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03DE" w14:textId="77777777" w:rsidR="00BE7B61" w:rsidRDefault="00BE7B61" w:rsidP="004D350D">
      <w:pPr>
        <w:jc w:val="center"/>
      </w:pPr>
    </w:p>
    <w:p w14:paraId="080F3888" w14:textId="180097FE" w:rsidR="007625C4" w:rsidRPr="007625C4" w:rsidRDefault="00A722A1" w:rsidP="00A722A1">
      <w:pPr>
        <w:pStyle w:val="Title"/>
        <w:spacing w:after="60"/>
      </w:pPr>
      <w:r>
        <w:t>Fishbone Diagram Guide</w:t>
      </w:r>
    </w:p>
    <w:tbl>
      <w:tblPr>
        <w:tblStyle w:val="TableGrid"/>
        <w:tblW w:w="0" w:type="auto"/>
        <w:tblCellMar>
          <w:left w:w="0" w:type="dxa"/>
          <w:right w:w="0" w:type="dxa"/>
        </w:tblCellMar>
        <w:tblLook w:val="04A0" w:firstRow="1" w:lastRow="0" w:firstColumn="1" w:lastColumn="0" w:noHBand="0" w:noVBand="1"/>
      </w:tblPr>
      <w:tblGrid>
        <w:gridCol w:w="4675"/>
        <w:gridCol w:w="4675"/>
      </w:tblGrid>
      <w:tr w:rsidR="000F0BEA" w14:paraId="7265E565" w14:textId="77777777" w:rsidTr="029CEA01">
        <w:tc>
          <w:tcPr>
            <w:tcW w:w="4675" w:type="dxa"/>
            <w:tcBorders>
              <w:top w:val="single" w:sz="24" w:space="0" w:color="A6BE4B" w:themeColor="accent2"/>
              <w:left w:val="nil"/>
              <w:bottom w:val="nil"/>
              <w:right w:val="nil"/>
            </w:tcBorders>
          </w:tcPr>
          <w:p w14:paraId="09050E41" w14:textId="11D2A3C6" w:rsidR="000F0BEA" w:rsidRDefault="00A722A1" w:rsidP="006E43EF">
            <w:pPr>
              <w:spacing w:before="160"/>
            </w:pPr>
            <w:r w:rsidRPr="00445560">
              <w:rPr>
                <w:color w:val="5D7027"/>
                <w:sz w:val="28"/>
                <w:szCs w:val="28"/>
              </w:rPr>
              <w:t>Analyze the Situation</w:t>
            </w:r>
          </w:p>
        </w:tc>
        <w:tc>
          <w:tcPr>
            <w:tcW w:w="4675" w:type="dxa"/>
            <w:tcBorders>
              <w:top w:val="single" w:sz="24" w:space="0" w:color="A6BE4B" w:themeColor="accent2"/>
              <w:left w:val="nil"/>
              <w:bottom w:val="nil"/>
              <w:right w:val="nil"/>
            </w:tcBorders>
          </w:tcPr>
          <w:p w14:paraId="1D505306" w14:textId="0DE273EB" w:rsidR="009C53EB" w:rsidRDefault="009C53EB" w:rsidP="00534AC0">
            <w:pPr>
              <w:jc w:val="right"/>
            </w:pPr>
          </w:p>
          <w:p w14:paraId="6AE51BBC" w14:textId="088FA04B" w:rsidR="000F0BEA" w:rsidRDefault="000F0BEA" w:rsidP="00534AC0">
            <w:pPr>
              <w:jc w:val="right"/>
            </w:pPr>
          </w:p>
        </w:tc>
      </w:tr>
    </w:tbl>
    <w:p w14:paraId="10C325CB" w14:textId="6A4AD0E1" w:rsidR="00AA153D" w:rsidRDefault="00AA153D" w:rsidP="0024185D"/>
    <w:p w14:paraId="08ECDCD2" w14:textId="713C1231" w:rsidR="00430F7F" w:rsidRPr="00F521B1" w:rsidRDefault="002418A1" w:rsidP="00641499">
      <w:pPr>
        <w:pStyle w:val="Heading1"/>
      </w:pPr>
      <w:r>
        <w:t>Introduction</w:t>
      </w:r>
    </w:p>
    <w:p w14:paraId="48E9EB0F" w14:textId="46453C28" w:rsidR="00262C79" w:rsidRDefault="008A3096" w:rsidP="00D66803">
      <w:pPr>
        <w:spacing w:after="0"/>
      </w:pPr>
      <w:r w:rsidRPr="008A3096">
        <w:t>A fishbone diagram</w:t>
      </w:r>
      <w:r w:rsidR="0021184E">
        <w:t xml:space="preserve"> (also known as an Ishikawa diagram)</w:t>
      </w:r>
      <w:r w:rsidRPr="008A3096">
        <w:t xml:space="preserve"> is a </w:t>
      </w:r>
      <w:proofErr w:type="gramStart"/>
      <w:r w:rsidRPr="008A3096">
        <w:t>cause and effect</w:t>
      </w:r>
      <w:proofErr w:type="gramEnd"/>
      <w:r w:rsidRPr="008A3096">
        <w:t xml:space="preserve"> diagram </w:t>
      </w:r>
      <w:r w:rsidR="009071C3">
        <w:t>that you</w:t>
      </w:r>
      <w:r w:rsidR="003152BA">
        <w:t>r team</w:t>
      </w:r>
      <w:r w:rsidR="009071C3">
        <w:t xml:space="preserve"> can use</w:t>
      </w:r>
      <w:r w:rsidRPr="008A3096">
        <w:t xml:space="preserve"> to brainstorm and </w:t>
      </w:r>
      <w:r w:rsidR="008919A3">
        <w:t>organize</w:t>
      </w:r>
      <w:r w:rsidRPr="008A3096">
        <w:t xml:space="preserve"> possible causes of a problem (effect). Fishbone diagrams can help prevent </w:t>
      </w:r>
      <w:r w:rsidR="003152BA">
        <w:t>your team</w:t>
      </w:r>
      <w:r w:rsidRPr="008A3096">
        <w:t xml:space="preserve"> from </w:t>
      </w:r>
      <w:r w:rsidR="00854C3F">
        <w:t>deciding on solutions</w:t>
      </w:r>
      <w:r w:rsidRPr="008A3096">
        <w:t xml:space="preserve"> before</w:t>
      </w:r>
      <w:r w:rsidR="00854C3F">
        <w:t xml:space="preserve"> </w:t>
      </w:r>
      <w:r w:rsidRPr="008A3096">
        <w:t xml:space="preserve">considering all possible </w:t>
      </w:r>
      <w:r w:rsidR="00854C3F">
        <w:t xml:space="preserve">root </w:t>
      </w:r>
      <w:r w:rsidRPr="008A3096">
        <w:t>causes.</w:t>
      </w:r>
    </w:p>
    <w:p w14:paraId="558E96C1" w14:textId="5A3A5A21" w:rsidR="008A3096" w:rsidRDefault="008A3096" w:rsidP="00D66803">
      <w:pPr>
        <w:spacing w:after="0"/>
      </w:pPr>
    </w:p>
    <w:p w14:paraId="0BA09309" w14:textId="644A3E95" w:rsidR="008A3096" w:rsidRDefault="008A3096" w:rsidP="003F1A54">
      <w:pPr>
        <w:pStyle w:val="Heading1"/>
      </w:pPr>
      <w:r>
        <w:t>How to Use the Tool</w:t>
      </w:r>
    </w:p>
    <w:p w14:paraId="0F4FBEB0" w14:textId="190D0320" w:rsidR="00B759FF" w:rsidRPr="00B759FF" w:rsidRDefault="00B759FF" w:rsidP="00B759FF">
      <w:r>
        <w:t xml:space="preserve">A </w:t>
      </w:r>
      <w:r w:rsidR="0021184E">
        <w:t xml:space="preserve">template for the fishbone diagram is available as a separate tool. </w:t>
      </w:r>
    </w:p>
    <w:p w14:paraId="669AFDC0" w14:textId="3C53E53B" w:rsidR="003F1A54" w:rsidRPr="003F1A54" w:rsidRDefault="00BD5283" w:rsidP="00153090">
      <w:pPr>
        <w:pStyle w:val="ListParagraph"/>
        <w:numPr>
          <w:ilvl w:val="0"/>
          <w:numId w:val="10"/>
        </w:numPr>
        <w:ind w:left="360" w:hanging="360"/>
        <w:contextualSpacing w:val="0"/>
        <w:rPr>
          <w:sz w:val="22"/>
          <w:szCs w:val="22"/>
        </w:rPr>
      </w:pPr>
      <w:r>
        <w:rPr>
          <w:sz w:val="22"/>
          <w:szCs w:val="22"/>
        </w:rPr>
        <w:t xml:space="preserve">Briefly identify </w:t>
      </w:r>
      <w:r w:rsidR="003F1A54" w:rsidRPr="003F1A54">
        <w:rPr>
          <w:sz w:val="22"/>
          <w:szCs w:val="22"/>
        </w:rPr>
        <w:t xml:space="preserve">the problem (effect) in the </w:t>
      </w:r>
      <w:r w:rsidR="00DC6F8F">
        <w:rPr>
          <w:sz w:val="22"/>
          <w:szCs w:val="22"/>
        </w:rPr>
        <w:t xml:space="preserve">rounded </w:t>
      </w:r>
      <w:r w:rsidR="003F1A54" w:rsidRPr="003F1A54">
        <w:rPr>
          <w:sz w:val="22"/>
          <w:szCs w:val="22"/>
        </w:rPr>
        <w:t>box at the far right of the diagram.</w:t>
      </w:r>
      <w:r w:rsidR="005F677A">
        <w:rPr>
          <w:sz w:val="22"/>
          <w:szCs w:val="22"/>
        </w:rPr>
        <w:t xml:space="preserve"> Consider phrasing it as a question (“Why do we have X problem?”)</w:t>
      </w:r>
      <w:r w:rsidR="005338CD">
        <w:rPr>
          <w:sz w:val="22"/>
          <w:szCs w:val="22"/>
        </w:rPr>
        <w:t xml:space="preserve"> to focus your team on brainstorming root causes of the problem, rather than potential solutions to address it.</w:t>
      </w:r>
    </w:p>
    <w:p w14:paraId="4A498F4D" w14:textId="77777777" w:rsidR="0057758E" w:rsidRDefault="00651297" w:rsidP="00153090">
      <w:pPr>
        <w:pStyle w:val="ListParagraph"/>
        <w:numPr>
          <w:ilvl w:val="0"/>
          <w:numId w:val="10"/>
        </w:numPr>
        <w:spacing w:before="120"/>
        <w:ind w:left="360" w:hanging="360"/>
        <w:contextualSpacing w:val="0"/>
        <w:rPr>
          <w:sz w:val="22"/>
          <w:szCs w:val="22"/>
        </w:rPr>
      </w:pPr>
      <w:r>
        <w:rPr>
          <w:sz w:val="22"/>
          <w:szCs w:val="22"/>
        </w:rPr>
        <w:t xml:space="preserve">With your team, decide </w:t>
      </w:r>
      <w:r w:rsidR="0057758E">
        <w:rPr>
          <w:sz w:val="22"/>
          <w:szCs w:val="22"/>
        </w:rPr>
        <w:t>on the cause categories you will use. In healthcare, it is common to use the “5 P’s”:</w:t>
      </w:r>
    </w:p>
    <w:p w14:paraId="0E8C2A0E" w14:textId="77777777" w:rsidR="0057758E" w:rsidRDefault="0057758E" w:rsidP="00B03EF2">
      <w:pPr>
        <w:pStyle w:val="ListParagraph"/>
        <w:numPr>
          <w:ilvl w:val="1"/>
          <w:numId w:val="11"/>
        </w:numPr>
        <w:ind w:left="1080"/>
        <w:rPr>
          <w:sz w:val="22"/>
          <w:szCs w:val="22"/>
        </w:rPr>
      </w:pPr>
      <w:r>
        <w:rPr>
          <w:sz w:val="22"/>
          <w:szCs w:val="22"/>
        </w:rPr>
        <w:t>Patients</w:t>
      </w:r>
    </w:p>
    <w:p w14:paraId="41F30677" w14:textId="77777777" w:rsidR="0057758E" w:rsidRDefault="0057758E" w:rsidP="00B03EF2">
      <w:pPr>
        <w:pStyle w:val="ListParagraph"/>
        <w:numPr>
          <w:ilvl w:val="1"/>
          <w:numId w:val="11"/>
        </w:numPr>
        <w:ind w:left="1080"/>
        <w:rPr>
          <w:sz w:val="22"/>
          <w:szCs w:val="22"/>
        </w:rPr>
      </w:pPr>
      <w:r>
        <w:rPr>
          <w:sz w:val="22"/>
          <w:szCs w:val="22"/>
        </w:rPr>
        <w:t>Providers</w:t>
      </w:r>
    </w:p>
    <w:p w14:paraId="41912784" w14:textId="77777777" w:rsidR="0057758E" w:rsidRDefault="0057758E" w:rsidP="00B03EF2">
      <w:pPr>
        <w:pStyle w:val="ListParagraph"/>
        <w:numPr>
          <w:ilvl w:val="1"/>
          <w:numId w:val="11"/>
        </w:numPr>
        <w:ind w:left="1080"/>
        <w:rPr>
          <w:sz w:val="22"/>
          <w:szCs w:val="22"/>
        </w:rPr>
      </w:pPr>
      <w:r>
        <w:rPr>
          <w:sz w:val="22"/>
          <w:szCs w:val="22"/>
        </w:rPr>
        <w:t>Policies</w:t>
      </w:r>
    </w:p>
    <w:p w14:paraId="60D9B452" w14:textId="77777777" w:rsidR="0057758E" w:rsidRDefault="0057758E" w:rsidP="00B03EF2">
      <w:pPr>
        <w:pStyle w:val="ListParagraph"/>
        <w:numPr>
          <w:ilvl w:val="1"/>
          <w:numId w:val="11"/>
        </w:numPr>
        <w:ind w:left="1080"/>
        <w:rPr>
          <w:sz w:val="22"/>
          <w:szCs w:val="22"/>
        </w:rPr>
      </w:pPr>
      <w:r>
        <w:rPr>
          <w:sz w:val="22"/>
          <w:szCs w:val="22"/>
        </w:rPr>
        <w:t>Processes and Procedures</w:t>
      </w:r>
    </w:p>
    <w:p w14:paraId="15ABC3F8" w14:textId="77777777" w:rsidR="0057758E" w:rsidRDefault="0057758E" w:rsidP="00B03EF2">
      <w:pPr>
        <w:pStyle w:val="ListParagraph"/>
        <w:numPr>
          <w:ilvl w:val="1"/>
          <w:numId w:val="11"/>
        </w:numPr>
        <w:ind w:left="1080"/>
        <w:rPr>
          <w:sz w:val="22"/>
          <w:szCs w:val="22"/>
        </w:rPr>
      </w:pPr>
      <w:r>
        <w:rPr>
          <w:sz w:val="22"/>
          <w:szCs w:val="22"/>
        </w:rPr>
        <w:t xml:space="preserve">Place and/or Equipment </w:t>
      </w:r>
    </w:p>
    <w:p w14:paraId="0AF9B8F6" w14:textId="77777777" w:rsidR="00B26791" w:rsidRDefault="00B03EF2" w:rsidP="00B26791">
      <w:pPr>
        <w:spacing w:before="120" w:after="120"/>
        <w:ind w:left="360"/>
      </w:pPr>
      <w:r>
        <w:t>Another common set of categories</w:t>
      </w:r>
      <w:r w:rsidR="00B26791">
        <w:t>, especially in manufacturing environments,</w:t>
      </w:r>
      <w:r>
        <w:t xml:space="preserve"> are the “</w:t>
      </w:r>
      <w:r w:rsidR="003F1A54" w:rsidRPr="00B03EF2">
        <w:t>Six M’s</w:t>
      </w:r>
      <w:r>
        <w:t>”:</w:t>
      </w:r>
      <w:r w:rsidR="003F1A54" w:rsidRPr="00B03EF2">
        <w:t xml:space="preserve"> machine, method, materials, measurement, man and mother nature.</w:t>
      </w:r>
    </w:p>
    <w:p w14:paraId="63058C69" w14:textId="4639EAED" w:rsidR="003F1A54" w:rsidRDefault="003F1A54" w:rsidP="00B26791">
      <w:pPr>
        <w:spacing w:before="120" w:after="120"/>
        <w:ind w:left="360"/>
      </w:pPr>
      <w:r w:rsidRPr="00B03EF2">
        <w:t xml:space="preserve">Pick </w:t>
      </w:r>
      <w:r w:rsidR="00B26791">
        <w:t>categories</w:t>
      </w:r>
      <w:r w:rsidRPr="00B03EF2">
        <w:t xml:space="preserve"> that make the most sense for your organization and problem.</w:t>
      </w:r>
      <w:r w:rsidR="00BB7407">
        <w:t xml:space="preserve"> If there is a category that is not listed here but is important for your project, feel free to add it.</w:t>
      </w:r>
    </w:p>
    <w:p w14:paraId="1A2556E2" w14:textId="24E9DB98" w:rsidR="00BB7407" w:rsidRPr="00B03EF2" w:rsidRDefault="00BB7407" w:rsidP="00B26791">
      <w:pPr>
        <w:spacing w:before="120" w:after="120"/>
        <w:ind w:left="360"/>
      </w:pPr>
      <w:r>
        <w:t>Once you have decided on the categories you will use, add the</w:t>
      </w:r>
      <w:r w:rsidR="00522ACA">
        <w:t xml:space="preserve"> </w:t>
      </w:r>
      <w:r w:rsidR="00E70714">
        <w:t xml:space="preserve">category </w:t>
      </w:r>
      <w:r w:rsidR="00522ACA">
        <w:t>titles</w:t>
      </w:r>
      <w:r>
        <w:t xml:space="preserve"> to the fishbone diagram template (replacing the “Category” placeholders).</w:t>
      </w:r>
      <w:r w:rsidR="00E84623">
        <w:t xml:space="preserve"> Remove any unused branches.</w:t>
      </w:r>
    </w:p>
    <w:p w14:paraId="66E873EE" w14:textId="6DB7AB0C" w:rsidR="003F1A54" w:rsidRPr="003F1A54" w:rsidRDefault="003F1A54" w:rsidP="00153090">
      <w:pPr>
        <w:pStyle w:val="ListParagraph"/>
        <w:numPr>
          <w:ilvl w:val="0"/>
          <w:numId w:val="10"/>
        </w:numPr>
        <w:spacing w:after="120"/>
        <w:ind w:left="360" w:hanging="360"/>
        <w:contextualSpacing w:val="0"/>
        <w:rPr>
          <w:sz w:val="22"/>
          <w:szCs w:val="22"/>
        </w:rPr>
      </w:pPr>
      <w:r w:rsidRPr="003F1A54">
        <w:rPr>
          <w:sz w:val="22"/>
          <w:szCs w:val="22"/>
        </w:rPr>
        <w:t xml:space="preserve">As a team, identify </w:t>
      </w:r>
      <w:r w:rsidR="00DB6562">
        <w:rPr>
          <w:sz w:val="22"/>
          <w:szCs w:val="22"/>
        </w:rPr>
        <w:t>potential or known</w:t>
      </w:r>
      <w:r w:rsidRPr="003F1A54">
        <w:rPr>
          <w:sz w:val="22"/>
          <w:szCs w:val="22"/>
        </w:rPr>
        <w:t xml:space="preserve"> causes</w:t>
      </w:r>
      <w:r w:rsidR="00DB6562">
        <w:rPr>
          <w:sz w:val="22"/>
          <w:szCs w:val="22"/>
        </w:rPr>
        <w:t>,</w:t>
      </w:r>
      <w:r w:rsidRPr="003F1A54">
        <w:rPr>
          <w:sz w:val="22"/>
          <w:szCs w:val="22"/>
        </w:rPr>
        <w:t xml:space="preserve"> and record them along the appropriate diagonal line</w:t>
      </w:r>
      <w:r w:rsidR="00153090">
        <w:rPr>
          <w:sz w:val="22"/>
          <w:szCs w:val="22"/>
        </w:rPr>
        <w:t xml:space="preserve"> for each category</w:t>
      </w:r>
      <w:r w:rsidRPr="003F1A54">
        <w:rPr>
          <w:sz w:val="22"/>
          <w:szCs w:val="22"/>
        </w:rPr>
        <w:t>.</w:t>
      </w:r>
      <w:r w:rsidR="00D2259A">
        <w:rPr>
          <w:sz w:val="22"/>
          <w:szCs w:val="22"/>
        </w:rPr>
        <w:t xml:space="preserve"> The goal is to group the causes in a logical way. If a particular cause seems to belong to more than one group, feel free to add it in each category that makes sense, or in the most applicable category.</w:t>
      </w:r>
      <w:r w:rsidR="00A2479B">
        <w:rPr>
          <w:sz w:val="22"/>
          <w:szCs w:val="22"/>
        </w:rPr>
        <w:t xml:space="preserve"> If you are not sure whether a cause is real (i.e., potential cause instead of known cause), flag it with a question mark.</w:t>
      </w:r>
    </w:p>
    <w:p w14:paraId="24910229" w14:textId="17AEF33A" w:rsidR="008A3096" w:rsidRPr="003F1A54" w:rsidRDefault="003F1A54" w:rsidP="00153090">
      <w:pPr>
        <w:pStyle w:val="ListParagraph"/>
        <w:numPr>
          <w:ilvl w:val="0"/>
          <w:numId w:val="10"/>
        </w:numPr>
        <w:spacing w:before="120"/>
        <w:ind w:left="360" w:hanging="360"/>
        <w:rPr>
          <w:sz w:val="22"/>
          <w:szCs w:val="22"/>
        </w:rPr>
      </w:pPr>
      <w:r w:rsidRPr="003F1A54">
        <w:rPr>
          <w:sz w:val="22"/>
          <w:szCs w:val="22"/>
        </w:rPr>
        <w:t>Add additional cause lines and branches as required during brainstorming. Consider all lines (bones) of the “fish” and do not focus only on one or two categories.</w:t>
      </w:r>
    </w:p>
    <w:p w14:paraId="0A387ADF" w14:textId="33CE80E6" w:rsidR="003F1A54" w:rsidRDefault="003F1A54" w:rsidP="003F1A54">
      <w:pPr>
        <w:spacing w:after="0"/>
      </w:pPr>
    </w:p>
    <w:p w14:paraId="1433C0C3" w14:textId="41DC65D3" w:rsidR="003F1A54" w:rsidRDefault="003F1A54" w:rsidP="003F1A54">
      <w:pPr>
        <w:pStyle w:val="Heading1"/>
      </w:pPr>
      <w:r>
        <w:lastRenderedPageBreak/>
        <w:t>Example</w:t>
      </w:r>
    </w:p>
    <w:p w14:paraId="3F3B3974" w14:textId="4145AF62" w:rsidR="003F1A54" w:rsidRDefault="00761947" w:rsidP="003F1A54">
      <w:pPr>
        <w:spacing w:after="0"/>
      </w:pPr>
      <w:r>
        <w:t>The following diagram shows an example of a fishbone diagram for a fictitious clinic that would like to reduce its rate of no-shows.</w:t>
      </w:r>
      <w:r w:rsidR="00815011">
        <w:t xml:space="preserve"> Note that in this example, </w:t>
      </w:r>
      <w:r w:rsidR="00564C41">
        <w:t xml:space="preserve">the categories were customized: </w:t>
      </w:r>
      <w:r w:rsidR="00815011">
        <w:t xml:space="preserve">a “Technology” category was added, as it was considered important for this </w:t>
      </w:r>
      <w:r w:rsidR="00307D71">
        <w:t>problem, while “Policies” was not used.</w:t>
      </w:r>
    </w:p>
    <w:p w14:paraId="666521EE" w14:textId="50D38F29" w:rsidR="003F1A54" w:rsidRDefault="003F1A54" w:rsidP="003F1A54">
      <w:pPr>
        <w:spacing w:after="0"/>
      </w:pPr>
    </w:p>
    <w:p w14:paraId="7BDCE45C" w14:textId="1DABACB7" w:rsidR="00C518F9" w:rsidRDefault="00D940AC">
      <w:r>
        <w:rPr>
          <w:noProof/>
        </w:rPr>
        <w:drawing>
          <wp:inline distT="0" distB="0" distL="0" distR="0" wp14:anchorId="31387665" wp14:editId="44B02617">
            <wp:extent cx="5943600" cy="3855085"/>
            <wp:effectExtent l="0" t="0" r="0" b="5715"/>
            <wp:docPr id="2" name="Picture 2" descr="Fishbone Diagram Guide&#10;&#10;At the far right is the 'head' of the fish, containing the problem: Why are there 14% no shows at clinic XYZ.&#10;Branching out to the left are five categories of causes that may contribute to that problem: Patients, Providers, Technology, Place and Procedures. Several causes are grouped under each of these categories.&#10;For patients, the following causes are identified: &#10;-Unexpected work obligations&#10;-Forgot to call the clinic&#10;-Too sick to attend&#10;-Feels appointment is unnecessary&#10;-Not making note of appointment time&#10;For providers, the following causes are identified:&#10;-Inadequate training on features in new software&#10;-Insufficient explanation to patient about need for appointment&#10;-Not available at convenient time for patients&#10;-Chronically running late&#10;For technology, the following causes are identified:&#10;-Switched to text reminders when not all patients have cell phone&#10;-Unable to track and repeat no-shows&#10;-Reminder text does not require confirmation&#10;-Patients can't leave message when phone line is busy&#10;For place, the following causes are identified:&#10;-Hard to access in bad weather&#10;-Not easily accessible by public transit&#10;For procedures, the following causes are identified:&#10;-No reminder calls being made&#10;-Reminder text sent too far in advance&#10;-No penalty for no-shows&#10;-Difficult for patients to reschedule app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shbone Diagram Guide&#10;&#10;At the far right is the 'head' of the fish, containing the problem: Why are there 14% no shows at clinic XYZ.&#10;Branching out to the left are five categories of causes that may contribute to that problem: Patients, Providers, Technology, Place and Procedures. Several causes are grouped under each of these categories.&#10;For patients, the following causes are identified: &#10;-Unexpected work obligations&#10;-Forgot to call the clinic&#10;-Too sick to attend&#10;-Feels appointment is unnecessary&#10;-Not making note of appointment time&#10;For providers, the following causes are identified:&#10;-Inadequate training on features in new software&#10;-Insufficient explanation to patient about need for appointment&#10;-Not available at convenient time for patients&#10;-Chronically running late&#10;For technology, the following causes are identified:&#10;-Switched to text reminders when not all patients have cell phone&#10;-Unable to track and repeat no-shows&#10;-Reminder text does not require confirmation&#10;-Patients can't leave message when phone line is busy&#10;For place, the following causes are identified:&#10;-Hard to access in bad weather&#10;-Not easily accessible by public transit&#10;For procedures, the following causes are identified:&#10;-No reminder calls being made&#10;-Reminder text sent too far in advance&#10;-No penalty for no-shows&#10;-Difficult for patients to reschedule appointment"/>
                    <pic:cNvPicPr/>
                  </pic:nvPicPr>
                  <pic:blipFill>
                    <a:blip r:embed="rId10">
                      <a:extLst>
                        <a:ext uri="{28A0092B-C50C-407E-A947-70E740481C1C}">
                          <a14:useLocalDpi xmlns:a14="http://schemas.microsoft.com/office/drawing/2010/main" val="0"/>
                        </a:ext>
                      </a:extLst>
                    </a:blip>
                    <a:stretch>
                      <a:fillRect/>
                    </a:stretch>
                  </pic:blipFill>
                  <pic:spPr>
                    <a:xfrm>
                      <a:off x="0" y="0"/>
                      <a:ext cx="5943600" cy="3855085"/>
                    </a:xfrm>
                    <a:prstGeom prst="rect">
                      <a:avLst/>
                    </a:prstGeom>
                  </pic:spPr>
                </pic:pic>
              </a:graphicData>
            </a:graphic>
          </wp:inline>
        </w:drawing>
      </w:r>
    </w:p>
    <w:p w14:paraId="57A48AA6" w14:textId="221257C5" w:rsidR="00D376C0" w:rsidRDefault="00D376C0" w:rsidP="00AC0895">
      <w:pPr>
        <w:pStyle w:val="Heading1"/>
      </w:pPr>
      <w:r>
        <w:t xml:space="preserve">How to </w:t>
      </w:r>
      <w:r w:rsidR="00E918D3">
        <w:t>Use a Completed Fishbone Diagram</w:t>
      </w:r>
    </w:p>
    <w:p w14:paraId="34BDEC8B" w14:textId="2F4DA4FF" w:rsidR="00E918D3" w:rsidRDefault="00E918D3" w:rsidP="00E918D3">
      <w:r>
        <w:t xml:space="preserve">Once your team has completed a fishbone diagram, </w:t>
      </w:r>
      <w:r w:rsidR="00CB5F29">
        <w:t>it can be used to assist you in deciding which cause(s) of the problem to target w</w:t>
      </w:r>
      <w:r w:rsidR="00FF7351">
        <w:t xml:space="preserve">hen you consider potential solutions in the next step of the framework, </w:t>
      </w:r>
      <w:r w:rsidR="00FF7351" w:rsidRPr="00FF7351">
        <w:rPr>
          <w:i/>
          <w:iCs/>
        </w:rPr>
        <w:t>Test &amp; Trial Improvements</w:t>
      </w:r>
      <w:r w:rsidR="00FF7351">
        <w:t xml:space="preserve">. </w:t>
      </w:r>
    </w:p>
    <w:p w14:paraId="50BF956A" w14:textId="4F283A1D" w:rsidR="00903478" w:rsidRDefault="00B82E2F" w:rsidP="00E918D3">
      <w:r>
        <w:t xml:space="preserve">The following activities will help you </w:t>
      </w:r>
      <w:r w:rsidR="001D3AD6">
        <w:t>focus in on the root causes with the most potential:</w:t>
      </w:r>
    </w:p>
    <w:p w14:paraId="1FA3772D" w14:textId="25404B54" w:rsidR="00F35A9A" w:rsidRPr="00F35A9A" w:rsidRDefault="00E44CC4" w:rsidP="001346D1">
      <w:pPr>
        <w:pStyle w:val="ListParagraph"/>
        <w:numPr>
          <w:ilvl w:val="0"/>
          <w:numId w:val="12"/>
        </w:numPr>
        <w:spacing w:after="120"/>
        <w:contextualSpacing w:val="0"/>
        <w:rPr>
          <w:sz w:val="22"/>
          <w:szCs w:val="22"/>
        </w:rPr>
      </w:pPr>
      <w:r>
        <w:rPr>
          <w:sz w:val="22"/>
          <w:szCs w:val="22"/>
        </w:rPr>
        <w:t xml:space="preserve">If it is unclear whether a cause is a real contributor to the problem (i.e., it is a potential cause rather than a known cause), </w:t>
      </w:r>
      <w:r w:rsidR="0067368A">
        <w:rPr>
          <w:sz w:val="22"/>
          <w:szCs w:val="22"/>
        </w:rPr>
        <w:t>collect the data necessary to determine whether this is a true cause. If not, scratch it from your list of causes.</w:t>
      </w:r>
    </w:p>
    <w:p w14:paraId="554A530F" w14:textId="7DC5CF19" w:rsidR="001D3AD6" w:rsidRDefault="00CF5906" w:rsidP="029CEA01">
      <w:pPr>
        <w:pStyle w:val="ListParagraph"/>
        <w:numPr>
          <w:ilvl w:val="0"/>
          <w:numId w:val="12"/>
        </w:numPr>
        <w:spacing w:after="120"/>
        <w:rPr>
          <w:sz w:val="22"/>
          <w:szCs w:val="22"/>
        </w:rPr>
      </w:pPr>
      <w:r w:rsidRPr="029CEA01">
        <w:rPr>
          <w:sz w:val="22"/>
          <w:szCs w:val="22"/>
        </w:rPr>
        <w:t>Use the 5 Whys to drill deeper</w:t>
      </w:r>
      <w:r w:rsidR="00886FD7" w:rsidRPr="029CEA01">
        <w:rPr>
          <w:sz w:val="22"/>
          <w:szCs w:val="22"/>
        </w:rPr>
        <w:t xml:space="preserve"> into any cause that may be </w:t>
      </w:r>
      <w:r w:rsidR="00E44CC4" w:rsidRPr="029CEA01">
        <w:rPr>
          <w:sz w:val="22"/>
          <w:szCs w:val="22"/>
        </w:rPr>
        <w:t>of interest</w:t>
      </w:r>
      <w:r w:rsidR="00886FD7" w:rsidRPr="029CEA01">
        <w:rPr>
          <w:sz w:val="22"/>
          <w:szCs w:val="22"/>
        </w:rPr>
        <w:t xml:space="preserve">. </w:t>
      </w:r>
      <w:r w:rsidR="004A5F2D" w:rsidRPr="029CEA01">
        <w:rPr>
          <w:sz w:val="22"/>
          <w:szCs w:val="22"/>
        </w:rPr>
        <w:t>This process may reveal the deeper root cause</w:t>
      </w:r>
      <w:r w:rsidR="00F35A9A" w:rsidRPr="029CEA01">
        <w:rPr>
          <w:sz w:val="22"/>
          <w:szCs w:val="22"/>
        </w:rPr>
        <w:t xml:space="preserve"> for that aspect of the problem. Targeting this deeper cause is more likely to be successful than targeting the “symptom.”</w:t>
      </w:r>
    </w:p>
    <w:p w14:paraId="0F2B8F1B" w14:textId="56FA99DF" w:rsidR="00E44CC4" w:rsidRDefault="00F35A9A" w:rsidP="001346D1">
      <w:pPr>
        <w:pStyle w:val="ListParagraph"/>
        <w:numPr>
          <w:ilvl w:val="0"/>
          <w:numId w:val="12"/>
        </w:numPr>
        <w:spacing w:after="120"/>
        <w:contextualSpacing w:val="0"/>
        <w:rPr>
          <w:sz w:val="22"/>
          <w:szCs w:val="22"/>
        </w:rPr>
      </w:pPr>
      <w:r>
        <w:rPr>
          <w:sz w:val="22"/>
          <w:szCs w:val="22"/>
        </w:rPr>
        <w:t>Identify the causes that are not in your power to control</w:t>
      </w:r>
      <w:r w:rsidR="00317856">
        <w:rPr>
          <w:sz w:val="22"/>
          <w:szCs w:val="22"/>
        </w:rPr>
        <w:t xml:space="preserve"> within the scope of the project. </w:t>
      </w:r>
      <w:r w:rsidR="002F3F93">
        <w:rPr>
          <w:sz w:val="22"/>
          <w:szCs w:val="22"/>
        </w:rPr>
        <w:t>For example, if a process step must be done a certain way because it is required by a government agency, this may not be a productive path for a QI project.</w:t>
      </w:r>
      <w:r w:rsidR="00D41E2F">
        <w:rPr>
          <w:sz w:val="22"/>
          <w:szCs w:val="22"/>
        </w:rPr>
        <w:t xml:space="preserve"> </w:t>
      </w:r>
      <w:r w:rsidR="00122ED5">
        <w:rPr>
          <w:sz w:val="22"/>
          <w:szCs w:val="22"/>
        </w:rPr>
        <w:t>That said</w:t>
      </w:r>
      <w:r w:rsidR="00D41E2F">
        <w:rPr>
          <w:sz w:val="22"/>
          <w:szCs w:val="22"/>
        </w:rPr>
        <w:t xml:space="preserve">, it may be possible to </w:t>
      </w:r>
      <w:r w:rsidR="00122ED5">
        <w:rPr>
          <w:sz w:val="22"/>
          <w:szCs w:val="22"/>
        </w:rPr>
        <w:t>consider</w:t>
      </w:r>
      <w:r w:rsidR="00D41E2F">
        <w:rPr>
          <w:sz w:val="22"/>
          <w:szCs w:val="22"/>
        </w:rPr>
        <w:t xml:space="preserve"> a project to mitigate against something that is not within your </w:t>
      </w:r>
      <w:r w:rsidR="00D41E2F">
        <w:rPr>
          <w:sz w:val="22"/>
          <w:szCs w:val="22"/>
        </w:rPr>
        <w:lastRenderedPageBreak/>
        <w:t xml:space="preserve">control. For example, it is human nature to accidentally forget things from time to time. This cannot be controlled, but </w:t>
      </w:r>
      <w:r w:rsidR="00624A7A">
        <w:rPr>
          <w:sz w:val="22"/>
          <w:szCs w:val="22"/>
        </w:rPr>
        <w:t>strategies to cope with this may be</w:t>
      </w:r>
      <w:r w:rsidR="00946BD3">
        <w:rPr>
          <w:sz w:val="22"/>
          <w:szCs w:val="22"/>
        </w:rPr>
        <w:t xml:space="preserve"> possible.</w:t>
      </w:r>
    </w:p>
    <w:p w14:paraId="66EDEBD5" w14:textId="503FF938" w:rsidR="00946BD3" w:rsidRPr="00CF5906" w:rsidRDefault="00860C69" w:rsidP="001346D1">
      <w:pPr>
        <w:pStyle w:val="ListParagraph"/>
        <w:numPr>
          <w:ilvl w:val="0"/>
          <w:numId w:val="12"/>
        </w:numPr>
        <w:spacing w:after="120"/>
        <w:contextualSpacing w:val="0"/>
        <w:rPr>
          <w:sz w:val="22"/>
          <w:szCs w:val="22"/>
        </w:rPr>
      </w:pPr>
      <w:r>
        <w:rPr>
          <w:sz w:val="22"/>
          <w:szCs w:val="22"/>
        </w:rPr>
        <w:t>Identify which of the causes tends to contribute most to your problem.</w:t>
      </w:r>
      <w:r w:rsidR="00327BA1">
        <w:rPr>
          <w:sz w:val="22"/>
          <w:szCs w:val="22"/>
        </w:rPr>
        <w:t xml:space="preserve"> It is ideal if you have, or can obtain, data to verify this. </w:t>
      </w:r>
      <w:r w:rsidR="00D94F9F">
        <w:rPr>
          <w:sz w:val="22"/>
          <w:szCs w:val="22"/>
        </w:rPr>
        <w:t>The Pareto chart is a helpful tool for this purpose.</w:t>
      </w:r>
    </w:p>
    <w:p w14:paraId="57AEC99D" w14:textId="0D0036AF" w:rsidR="00E84FEE" w:rsidRDefault="00E84FEE" w:rsidP="00B05B01">
      <w:pPr>
        <w:spacing w:before="240"/>
      </w:pPr>
      <w:r>
        <w:t xml:space="preserve">By </w:t>
      </w:r>
      <w:r w:rsidR="00D94F9F">
        <w:t xml:space="preserve">systematically </w:t>
      </w:r>
      <w:r>
        <w:t xml:space="preserve">working your way through the fishbone diagram </w:t>
      </w:r>
      <w:r w:rsidR="00892B27">
        <w:t xml:space="preserve">with these activities, you should be able to identify a root cause (or short list of root causes) that </w:t>
      </w:r>
      <w:r w:rsidR="0048245D">
        <w:t xml:space="preserve">will be a starting point </w:t>
      </w:r>
      <w:r w:rsidR="00B05B01">
        <w:t>for your discussions on potential solutions.</w:t>
      </w:r>
    </w:p>
    <w:p w14:paraId="5C3E929E" w14:textId="77777777" w:rsidR="00B05B01" w:rsidRPr="00E918D3" w:rsidRDefault="00B05B01" w:rsidP="00B05B01">
      <w:pPr>
        <w:spacing w:after="0"/>
      </w:pPr>
    </w:p>
    <w:p w14:paraId="5E84B7A1" w14:textId="7788E329" w:rsidR="006C5B96" w:rsidRDefault="00EB152B" w:rsidP="00AC0895">
      <w:pPr>
        <w:pStyle w:val="Heading1"/>
      </w:pPr>
      <w:r>
        <w:t>References</w:t>
      </w:r>
    </w:p>
    <w:p w14:paraId="0EA44627" w14:textId="2E08022D" w:rsidR="00781CF3" w:rsidRDefault="00AC0895">
      <w:r>
        <w:t xml:space="preserve">Content for this page was adapted from </w:t>
      </w:r>
      <w:hyperlink r:id="rId11">
        <w:r w:rsidRPr="02F6D2CA">
          <w:rPr>
            <w:rStyle w:val="Hyperlink"/>
          </w:rPr>
          <w:t>Health Quality Ontario</w:t>
        </w:r>
      </w:hyperlink>
      <w:r w:rsidR="00CC28D6">
        <w:t xml:space="preserve"> and from </w:t>
      </w:r>
      <w:hyperlink r:id="rId12">
        <w:r w:rsidR="00CC28D6" w:rsidRPr="02F6D2CA">
          <w:rPr>
            <w:rStyle w:val="Hyperlink"/>
          </w:rPr>
          <w:t>Vanguard Communications</w:t>
        </w:r>
      </w:hyperlink>
      <w:r>
        <w:t>.</w:t>
      </w:r>
    </w:p>
    <w:sectPr w:rsidR="00781CF3" w:rsidSect="005C6E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77A2" w14:textId="77777777" w:rsidR="007B0FB2" w:rsidRDefault="007B0FB2" w:rsidP="00877E87">
      <w:pPr>
        <w:spacing w:after="0" w:line="240" w:lineRule="auto"/>
      </w:pPr>
      <w:r>
        <w:separator/>
      </w:r>
    </w:p>
  </w:endnote>
  <w:endnote w:type="continuationSeparator" w:id="0">
    <w:p w14:paraId="3F62CDA0" w14:textId="77777777" w:rsidR="007B0FB2" w:rsidRDefault="007B0FB2" w:rsidP="00877E87">
      <w:pPr>
        <w:spacing w:after="0" w:line="240" w:lineRule="auto"/>
      </w:pPr>
      <w:r>
        <w:continuationSeparator/>
      </w:r>
    </w:p>
  </w:endnote>
  <w:endnote w:type="continuationNotice" w:id="1">
    <w:p w14:paraId="176EB5CD" w14:textId="77777777" w:rsidR="00673CDD" w:rsidRDefault="00673C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583B9" w14:textId="77777777" w:rsidR="003A2F80" w:rsidRDefault="003A2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29836"/>
      <w:docPartObj>
        <w:docPartGallery w:val="Page Numbers (Bottom of Page)"/>
        <w:docPartUnique/>
      </w:docPartObj>
    </w:sdtPr>
    <w:sdtEndPr/>
    <w:sdtContent>
      <w:sdt>
        <w:sdtPr>
          <w:id w:val="-1256506645"/>
          <w:docPartObj>
            <w:docPartGallery w:val="Page Numbers (Top of Page)"/>
            <w:docPartUnique/>
          </w:docPartObj>
        </w:sdtPr>
        <w:sdtEndPr/>
        <w:sdtContent>
          <w:p w14:paraId="4A63B923" w14:textId="2F8D8D9A" w:rsidR="00727C20" w:rsidRDefault="00727C20">
            <w:pPr>
              <w:pStyle w:val="Footer"/>
              <w:jc w:val="center"/>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p>
        </w:sdtContent>
      </w:sdt>
    </w:sdtContent>
  </w:sdt>
  <w:p w14:paraId="666573C6" w14:textId="77777777" w:rsidR="003A2F80" w:rsidRDefault="003A2F80" w:rsidP="00DC587A">
    <w:pPr>
      <w:pStyle w:val="Footer"/>
      <w:jc w:val="center"/>
      <w:rPr>
        <w:i/>
        <w:iCs/>
        <w:sz w:val="14"/>
        <w:szCs w:val="14"/>
        <w:lang w:val="en-CA"/>
      </w:rPr>
    </w:pPr>
  </w:p>
  <w:p w14:paraId="40BDACAA" w14:textId="7AE05441" w:rsidR="001A6059" w:rsidRPr="001025B7" w:rsidRDefault="00DC587A" w:rsidP="00DC587A">
    <w:pPr>
      <w:pStyle w:val="Footer"/>
      <w:jc w:val="center"/>
      <w:rPr>
        <w:sz w:val="18"/>
        <w:szCs w:val="18"/>
      </w:rPr>
    </w:pPr>
    <w:r w:rsidRPr="001025B7">
      <w:rPr>
        <w:i/>
        <w:sz w:val="18"/>
        <w:szCs w:val="18"/>
      </w:rPr>
      <w:t xml:space="preserve">© The Ottawa Hospital, 2022. This is copyrighted material. The Royal College has reproduced this material with permission from The Ottawa Hospital. Should you wish to use this material or reproduce in anyway, </w:t>
    </w:r>
    <w:r w:rsidR="001025B7">
      <w:rPr>
        <w:i/>
        <w:iCs/>
        <w:sz w:val="18"/>
        <w:szCs w:val="18"/>
      </w:rPr>
      <w:br/>
    </w:r>
    <w:r w:rsidRPr="001025B7">
      <w:rPr>
        <w:i/>
        <w:sz w:val="18"/>
        <w:szCs w:val="18"/>
      </w:rPr>
      <w:t xml:space="preserve">please request permission at </w:t>
    </w:r>
    <w:hyperlink r:id="rId1" w:history="1">
      <w:r w:rsidRPr="001025B7">
        <w:rPr>
          <w:rStyle w:val="Hyperlink"/>
          <w:i/>
          <w:sz w:val="18"/>
          <w:szCs w:val="18"/>
        </w:rPr>
        <w:t>Quality@toh.ca</w:t>
      </w:r>
    </w:hyperlink>
    <w:r w:rsidRPr="001025B7">
      <w:rPr>
        <w: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B3D" w14:textId="3D09C625" w:rsidR="005E6F44" w:rsidRDefault="005E6F44">
    <w:pPr>
      <w:pStyle w:val="Footer"/>
      <w:jc w:val="center"/>
    </w:pPr>
    <w:r>
      <w:t xml:space="preserve">Page </w:t>
    </w:r>
    <w:r>
      <w:rPr>
        <w:b/>
        <w:color w:val="2B579A"/>
        <w:sz w:val="24"/>
        <w:szCs w:val="24"/>
        <w:shd w:val="clear" w:color="auto" w:fill="E6E6E6"/>
      </w:rPr>
      <w:fldChar w:fldCharType="begin"/>
    </w:r>
    <w:r>
      <w:rPr>
        <w:b/>
        <w:bCs/>
      </w:rPr>
      <w:instrText xml:space="preserve"> PAGE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 xml:space="preserve"> NUMPAGES  </w:instrText>
    </w:r>
    <w:r>
      <w:rPr>
        <w:b/>
        <w:color w:val="2B579A"/>
        <w:sz w:val="24"/>
        <w:szCs w:val="24"/>
        <w:shd w:val="clear" w:color="auto" w:fill="E6E6E6"/>
      </w:rPr>
      <w:fldChar w:fldCharType="separate"/>
    </w:r>
    <w:r>
      <w:rPr>
        <w:b/>
        <w:bCs/>
        <w:noProof/>
      </w:rPr>
      <w:t>2</w:t>
    </w:r>
    <w:r>
      <w:rPr>
        <w:b/>
        <w:color w:val="2B579A"/>
        <w:sz w:val="24"/>
        <w:szCs w:val="24"/>
        <w:shd w:val="clear" w:color="auto" w:fill="E6E6E6"/>
      </w:rPr>
      <w:fldChar w:fldCharType="end"/>
    </w:r>
  </w:p>
  <w:p w14:paraId="377CB2B8" w14:textId="77777777" w:rsidR="00DC587A" w:rsidRDefault="00DC587A" w:rsidP="00DC587A">
    <w:pPr>
      <w:pStyle w:val="Footer"/>
      <w:jc w:val="center"/>
      <w:rPr>
        <w:i/>
        <w:iCs/>
        <w:sz w:val="14"/>
        <w:szCs w:val="14"/>
      </w:rPr>
    </w:pPr>
  </w:p>
  <w:p w14:paraId="225A7DA4" w14:textId="532FFDC4" w:rsidR="00915519" w:rsidRPr="001025B7" w:rsidRDefault="00DC587A" w:rsidP="00DC587A">
    <w:pPr>
      <w:pStyle w:val="Footer"/>
      <w:jc w:val="center"/>
      <w:rPr>
        <w:sz w:val="18"/>
        <w:szCs w:val="18"/>
      </w:rPr>
    </w:pPr>
    <w:r w:rsidRPr="001025B7">
      <w:rPr>
        <w:i/>
        <w:sz w:val="18"/>
        <w:szCs w:val="18"/>
      </w:rPr>
      <w:t xml:space="preserve">© The Ottawa Hospital, 2022. This is copyrighted material. The Royal College has reproduced this material with permission from The Ottawa Hospital. Should you wish to use this material or reproduce in anyway, </w:t>
    </w:r>
    <w:r w:rsidR="001025B7">
      <w:rPr>
        <w:i/>
        <w:iCs/>
        <w:sz w:val="18"/>
        <w:szCs w:val="18"/>
      </w:rPr>
      <w:br/>
    </w:r>
    <w:r w:rsidRPr="001025B7">
      <w:rPr>
        <w:i/>
        <w:sz w:val="18"/>
        <w:szCs w:val="18"/>
      </w:rPr>
      <w:t xml:space="preserve">please request permission at </w:t>
    </w:r>
    <w:hyperlink r:id="rId1" w:history="1">
      <w:r w:rsidRPr="001025B7">
        <w:rPr>
          <w:rStyle w:val="Hyperlink"/>
          <w:i/>
          <w:sz w:val="18"/>
          <w:szCs w:val="18"/>
        </w:rPr>
        <w:t>Quality@toh.ca</w:t>
      </w:r>
    </w:hyperlink>
    <w:r w:rsidRPr="001025B7">
      <w:rPr>
        <w:i/>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8566" w14:textId="77777777" w:rsidR="007B0FB2" w:rsidRDefault="007B0FB2" w:rsidP="00877E87">
      <w:pPr>
        <w:spacing w:after="0" w:line="240" w:lineRule="auto"/>
      </w:pPr>
      <w:r>
        <w:separator/>
      </w:r>
    </w:p>
  </w:footnote>
  <w:footnote w:type="continuationSeparator" w:id="0">
    <w:p w14:paraId="197F6959" w14:textId="77777777" w:rsidR="007B0FB2" w:rsidRDefault="007B0FB2" w:rsidP="00877E87">
      <w:pPr>
        <w:spacing w:after="0" w:line="240" w:lineRule="auto"/>
      </w:pPr>
      <w:r>
        <w:continuationSeparator/>
      </w:r>
    </w:p>
  </w:footnote>
  <w:footnote w:type="continuationNotice" w:id="1">
    <w:p w14:paraId="40BBA7E2" w14:textId="77777777" w:rsidR="00673CDD" w:rsidRDefault="00673C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723C" w14:textId="77777777" w:rsidR="003A2F80" w:rsidRDefault="003A2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42B5" w14:textId="5EF04585" w:rsidR="005C6E07" w:rsidRPr="002A6D8D" w:rsidRDefault="00F3777A" w:rsidP="005C6E07">
    <w:pPr>
      <w:pStyle w:val="Header"/>
      <w:jc w:val="right"/>
      <w:rPr>
        <w:color w:val="295D90"/>
      </w:rPr>
    </w:pPr>
    <w:r w:rsidRPr="002A6D8D">
      <w:rPr>
        <w:color w:val="295D90"/>
        <w:shd w:val="clear" w:color="auto" w:fill="E6E6E6"/>
      </w:rPr>
      <w:drawing>
        <wp:anchor distT="0" distB="0" distL="114300" distR="114300" simplePos="0" relativeHeight="251658242" behindDoc="0" locked="0" layoutInCell="1" allowOverlap="1" wp14:anchorId="7ABF0632" wp14:editId="73E09DB3">
          <wp:simplePos x="0" y="0"/>
          <wp:positionH relativeFrom="margin">
            <wp:align>left</wp:align>
          </wp:positionH>
          <wp:positionV relativeFrom="paragraph">
            <wp:posOffset>-105655</wp:posOffset>
          </wp:positionV>
          <wp:extent cx="3361979" cy="353080"/>
          <wp:effectExtent l="0" t="0" r="0" b="889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sidR="002418A1">
      <w:rPr>
        <w:color w:val="295D90"/>
      </w:rPr>
      <w:t>Fishbone Diagram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5D89" w14:textId="26FB055E" w:rsidR="007F3008" w:rsidRDefault="00965B13" w:rsidP="00054ADD">
    <w:pPr>
      <w:pStyle w:val="Header"/>
      <w:jc w:val="right"/>
    </w:pPr>
    <w:r>
      <w:rPr>
        <w:color w:val="2B579A"/>
        <w:shd w:val="clear" w:color="auto" w:fill="E6E6E6"/>
      </w:rPr>
      <w:drawing>
        <wp:anchor distT="0" distB="0" distL="114300" distR="114300" simplePos="0" relativeHeight="251658240" behindDoc="0" locked="0" layoutInCell="1" allowOverlap="1" wp14:anchorId="3AE70207" wp14:editId="0B0ED664">
          <wp:simplePos x="0" y="0"/>
          <wp:positionH relativeFrom="margin">
            <wp:align>right</wp:align>
          </wp:positionH>
          <wp:positionV relativeFrom="paragraph">
            <wp:posOffset>-141165</wp:posOffset>
          </wp:positionV>
          <wp:extent cx="3361979" cy="353080"/>
          <wp:effectExtent l="0" t="0" r="0" b="889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sidR="007F3008">
      <w:rPr>
        <w:color w:val="2B579A"/>
        <w:shd w:val="clear" w:color="auto" w:fill="E6E6E6"/>
      </w:rPr>
      <w:drawing>
        <wp:anchor distT="0" distB="0" distL="114300" distR="114300" simplePos="0" relativeHeight="251658241" behindDoc="0" locked="0" layoutInCell="1" allowOverlap="1" wp14:anchorId="7B9AD707" wp14:editId="64806A31">
          <wp:simplePos x="0" y="0"/>
          <wp:positionH relativeFrom="column">
            <wp:posOffset>17145</wp:posOffset>
          </wp:positionH>
          <wp:positionV relativeFrom="paragraph">
            <wp:posOffset>-231287</wp:posOffset>
          </wp:positionV>
          <wp:extent cx="2091690" cy="636270"/>
          <wp:effectExtent l="0" t="0" r="0" b="0"/>
          <wp:wrapSquare wrapText="bothSides"/>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2">
                    <a:extLst>
                      <a:ext uri="{28A0092B-C50C-407E-A947-70E740481C1C}">
                        <a14:useLocalDpi xmlns:a14="http://schemas.microsoft.com/office/drawing/2010/main" val="0"/>
                      </a:ext>
                    </a:extLst>
                  </a:blip>
                  <a:srcRect l="2460" r="-1"/>
                  <a:stretch/>
                </pic:blipFill>
                <pic:spPr bwMode="auto">
                  <a:xfrm>
                    <a:off x="0" y="0"/>
                    <a:ext cx="2091690"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81689D" w14:textId="16517E46" w:rsidR="007F3008" w:rsidRDefault="007F3008" w:rsidP="00054ADD">
    <w:pPr>
      <w:pStyle w:val="Header"/>
      <w:jc w:val="right"/>
    </w:pPr>
  </w:p>
  <w:p w14:paraId="584AEAFC" w14:textId="0B669DB3" w:rsidR="000B43B2" w:rsidRDefault="000B43B2" w:rsidP="00054A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2455B"/>
    <w:multiLevelType w:val="hybridMultilevel"/>
    <w:tmpl w:val="C910F4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75A6C"/>
    <w:multiLevelType w:val="hybridMultilevel"/>
    <w:tmpl w:val="30C2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63386"/>
    <w:multiLevelType w:val="hybridMultilevel"/>
    <w:tmpl w:val="CD060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17327"/>
    <w:multiLevelType w:val="hybridMultilevel"/>
    <w:tmpl w:val="CF30E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40C1E"/>
    <w:multiLevelType w:val="hybridMultilevel"/>
    <w:tmpl w:val="FFCE18DC"/>
    <w:lvl w:ilvl="0" w:tplc="F702A042">
      <w:start w:val="1"/>
      <w:numFmt w:val="bullet"/>
      <w:lvlText w:val="•"/>
      <w:lvlJc w:val="left"/>
      <w:pPr>
        <w:tabs>
          <w:tab w:val="num" w:pos="720"/>
        </w:tabs>
        <w:ind w:left="720" w:hanging="360"/>
      </w:pPr>
      <w:rPr>
        <w:rFonts w:ascii="Arial" w:hAnsi="Arial" w:hint="default"/>
      </w:rPr>
    </w:lvl>
    <w:lvl w:ilvl="1" w:tplc="A078BAC0" w:tentative="1">
      <w:start w:val="1"/>
      <w:numFmt w:val="bullet"/>
      <w:lvlText w:val="•"/>
      <w:lvlJc w:val="left"/>
      <w:pPr>
        <w:tabs>
          <w:tab w:val="num" w:pos="1440"/>
        </w:tabs>
        <w:ind w:left="1440" w:hanging="360"/>
      </w:pPr>
      <w:rPr>
        <w:rFonts w:ascii="Arial" w:hAnsi="Arial" w:hint="default"/>
      </w:rPr>
    </w:lvl>
    <w:lvl w:ilvl="2" w:tplc="F5CAEB00" w:tentative="1">
      <w:start w:val="1"/>
      <w:numFmt w:val="bullet"/>
      <w:lvlText w:val="•"/>
      <w:lvlJc w:val="left"/>
      <w:pPr>
        <w:tabs>
          <w:tab w:val="num" w:pos="2160"/>
        </w:tabs>
        <w:ind w:left="2160" w:hanging="360"/>
      </w:pPr>
      <w:rPr>
        <w:rFonts w:ascii="Arial" w:hAnsi="Arial" w:hint="default"/>
      </w:rPr>
    </w:lvl>
    <w:lvl w:ilvl="3" w:tplc="F3D622AC" w:tentative="1">
      <w:start w:val="1"/>
      <w:numFmt w:val="bullet"/>
      <w:lvlText w:val="•"/>
      <w:lvlJc w:val="left"/>
      <w:pPr>
        <w:tabs>
          <w:tab w:val="num" w:pos="2880"/>
        </w:tabs>
        <w:ind w:left="2880" w:hanging="360"/>
      </w:pPr>
      <w:rPr>
        <w:rFonts w:ascii="Arial" w:hAnsi="Arial" w:hint="default"/>
      </w:rPr>
    </w:lvl>
    <w:lvl w:ilvl="4" w:tplc="72DA8086" w:tentative="1">
      <w:start w:val="1"/>
      <w:numFmt w:val="bullet"/>
      <w:lvlText w:val="•"/>
      <w:lvlJc w:val="left"/>
      <w:pPr>
        <w:tabs>
          <w:tab w:val="num" w:pos="3600"/>
        </w:tabs>
        <w:ind w:left="3600" w:hanging="360"/>
      </w:pPr>
      <w:rPr>
        <w:rFonts w:ascii="Arial" w:hAnsi="Arial" w:hint="default"/>
      </w:rPr>
    </w:lvl>
    <w:lvl w:ilvl="5" w:tplc="2BC8E894" w:tentative="1">
      <w:start w:val="1"/>
      <w:numFmt w:val="bullet"/>
      <w:lvlText w:val="•"/>
      <w:lvlJc w:val="left"/>
      <w:pPr>
        <w:tabs>
          <w:tab w:val="num" w:pos="4320"/>
        </w:tabs>
        <w:ind w:left="4320" w:hanging="360"/>
      </w:pPr>
      <w:rPr>
        <w:rFonts w:ascii="Arial" w:hAnsi="Arial" w:hint="default"/>
      </w:rPr>
    </w:lvl>
    <w:lvl w:ilvl="6" w:tplc="0FB880F6" w:tentative="1">
      <w:start w:val="1"/>
      <w:numFmt w:val="bullet"/>
      <w:lvlText w:val="•"/>
      <w:lvlJc w:val="left"/>
      <w:pPr>
        <w:tabs>
          <w:tab w:val="num" w:pos="5040"/>
        </w:tabs>
        <w:ind w:left="5040" w:hanging="360"/>
      </w:pPr>
      <w:rPr>
        <w:rFonts w:ascii="Arial" w:hAnsi="Arial" w:hint="default"/>
      </w:rPr>
    </w:lvl>
    <w:lvl w:ilvl="7" w:tplc="E8F494C6" w:tentative="1">
      <w:start w:val="1"/>
      <w:numFmt w:val="bullet"/>
      <w:lvlText w:val="•"/>
      <w:lvlJc w:val="left"/>
      <w:pPr>
        <w:tabs>
          <w:tab w:val="num" w:pos="5760"/>
        </w:tabs>
        <w:ind w:left="5760" w:hanging="360"/>
      </w:pPr>
      <w:rPr>
        <w:rFonts w:ascii="Arial" w:hAnsi="Arial" w:hint="default"/>
      </w:rPr>
    </w:lvl>
    <w:lvl w:ilvl="8" w:tplc="E9B094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FB21A1"/>
    <w:multiLevelType w:val="hybridMultilevel"/>
    <w:tmpl w:val="7A4EA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32346"/>
    <w:multiLevelType w:val="hybridMultilevel"/>
    <w:tmpl w:val="F66AF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0F6BF1"/>
    <w:multiLevelType w:val="hybridMultilevel"/>
    <w:tmpl w:val="BC407754"/>
    <w:lvl w:ilvl="0" w:tplc="D20215B8">
      <w:start w:val="1"/>
      <w:numFmt w:val="decimal"/>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3E841D4"/>
    <w:multiLevelType w:val="hybridMultilevel"/>
    <w:tmpl w:val="55900EDE"/>
    <w:lvl w:ilvl="0" w:tplc="D20215B8">
      <w:start w:val="1"/>
      <w:numFmt w:val="decimal"/>
      <w:lvlText w:val="%1."/>
      <w:lvlJc w:val="left"/>
      <w:pPr>
        <w:ind w:left="1080" w:hanging="72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E4412CE"/>
    <w:multiLevelType w:val="hybridMultilevel"/>
    <w:tmpl w:val="3544F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CA1799"/>
    <w:multiLevelType w:val="hybridMultilevel"/>
    <w:tmpl w:val="01D6D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103D1E"/>
    <w:multiLevelType w:val="hybridMultilevel"/>
    <w:tmpl w:val="BC08203C"/>
    <w:lvl w:ilvl="0" w:tplc="E950229C">
      <w:start w:val="1"/>
      <w:numFmt w:val="bullet"/>
      <w:lvlText w:val="•"/>
      <w:lvlJc w:val="left"/>
      <w:pPr>
        <w:tabs>
          <w:tab w:val="num" w:pos="720"/>
        </w:tabs>
        <w:ind w:left="720" w:hanging="360"/>
      </w:pPr>
      <w:rPr>
        <w:rFonts w:ascii="Arial" w:hAnsi="Arial" w:hint="default"/>
      </w:rPr>
    </w:lvl>
    <w:lvl w:ilvl="1" w:tplc="02CED486" w:tentative="1">
      <w:start w:val="1"/>
      <w:numFmt w:val="bullet"/>
      <w:lvlText w:val="•"/>
      <w:lvlJc w:val="left"/>
      <w:pPr>
        <w:tabs>
          <w:tab w:val="num" w:pos="1440"/>
        </w:tabs>
        <w:ind w:left="1440" w:hanging="360"/>
      </w:pPr>
      <w:rPr>
        <w:rFonts w:ascii="Arial" w:hAnsi="Arial" w:hint="default"/>
      </w:rPr>
    </w:lvl>
    <w:lvl w:ilvl="2" w:tplc="930EE562" w:tentative="1">
      <w:start w:val="1"/>
      <w:numFmt w:val="bullet"/>
      <w:lvlText w:val="•"/>
      <w:lvlJc w:val="left"/>
      <w:pPr>
        <w:tabs>
          <w:tab w:val="num" w:pos="2160"/>
        </w:tabs>
        <w:ind w:left="2160" w:hanging="360"/>
      </w:pPr>
      <w:rPr>
        <w:rFonts w:ascii="Arial" w:hAnsi="Arial" w:hint="default"/>
      </w:rPr>
    </w:lvl>
    <w:lvl w:ilvl="3" w:tplc="A6602B7E" w:tentative="1">
      <w:start w:val="1"/>
      <w:numFmt w:val="bullet"/>
      <w:lvlText w:val="•"/>
      <w:lvlJc w:val="left"/>
      <w:pPr>
        <w:tabs>
          <w:tab w:val="num" w:pos="2880"/>
        </w:tabs>
        <w:ind w:left="2880" w:hanging="360"/>
      </w:pPr>
      <w:rPr>
        <w:rFonts w:ascii="Arial" w:hAnsi="Arial" w:hint="default"/>
      </w:rPr>
    </w:lvl>
    <w:lvl w:ilvl="4" w:tplc="FB5A35AE" w:tentative="1">
      <w:start w:val="1"/>
      <w:numFmt w:val="bullet"/>
      <w:lvlText w:val="•"/>
      <w:lvlJc w:val="left"/>
      <w:pPr>
        <w:tabs>
          <w:tab w:val="num" w:pos="3600"/>
        </w:tabs>
        <w:ind w:left="3600" w:hanging="360"/>
      </w:pPr>
      <w:rPr>
        <w:rFonts w:ascii="Arial" w:hAnsi="Arial" w:hint="default"/>
      </w:rPr>
    </w:lvl>
    <w:lvl w:ilvl="5" w:tplc="D72A18D6" w:tentative="1">
      <w:start w:val="1"/>
      <w:numFmt w:val="bullet"/>
      <w:lvlText w:val="•"/>
      <w:lvlJc w:val="left"/>
      <w:pPr>
        <w:tabs>
          <w:tab w:val="num" w:pos="4320"/>
        </w:tabs>
        <w:ind w:left="4320" w:hanging="360"/>
      </w:pPr>
      <w:rPr>
        <w:rFonts w:ascii="Arial" w:hAnsi="Arial" w:hint="default"/>
      </w:rPr>
    </w:lvl>
    <w:lvl w:ilvl="6" w:tplc="221E3040" w:tentative="1">
      <w:start w:val="1"/>
      <w:numFmt w:val="bullet"/>
      <w:lvlText w:val="•"/>
      <w:lvlJc w:val="left"/>
      <w:pPr>
        <w:tabs>
          <w:tab w:val="num" w:pos="5040"/>
        </w:tabs>
        <w:ind w:left="5040" w:hanging="360"/>
      </w:pPr>
      <w:rPr>
        <w:rFonts w:ascii="Arial" w:hAnsi="Arial" w:hint="default"/>
      </w:rPr>
    </w:lvl>
    <w:lvl w:ilvl="7" w:tplc="8430998A" w:tentative="1">
      <w:start w:val="1"/>
      <w:numFmt w:val="bullet"/>
      <w:lvlText w:val="•"/>
      <w:lvlJc w:val="left"/>
      <w:pPr>
        <w:tabs>
          <w:tab w:val="num" w:pos="5760"/>
        </w:tabs>
        <w:ind w:left="5760" w:hanging="360"/>
      </w:pPr>
      <w:rPr>
        <w:rFonts w:ascii="Arial" w:hAnsi="Arial" w:hint="default"/>
      </w:rPr>
    </w:lvl>
    <w:lvl w:ilvl="8" w:tplc="E2380A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ECB0F8B"/>
    <w:multiLevelType w:val="hybridMultilevel"/>
    <w:tmpl w:val="F2065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3480096">
    <w:abstractNumId w:val="4"/>
  </w:num>
  <w:num w:numId="2" w16cid:durableId="1294948791">
    <w:abstractNumId w:val="11"/>
  </w:num>
  <w:num w:numId="3" w16cid:durableId="2114205686">
    <w:abstractNumId w:val="1"/>
  </w:num>
  <w:num w:numId="4" w16cid:durableId="325479823">
    <w:abstractNumId w:val="6"/>
  </w:num>
  <w:num w:numId="5" w16cid:durableId="149370207">
    <w:abstractNumId w:val="9"/>
  </w:num>
  <w:num w:numId="6" w16cid:durableId="496504149">
    <w:abstractNumId w:val="5"/>
  </w:num>
  <w:num w:numId="7" w16cid:durableId="535625880">
    <w:abstractNumId w:val="12"/>
  </w:num>
  <w:num w:numId="8" w16cid:durableId="2062053993">
    <w:abstractNumId w:val="2"/>
  </w:num>
  <w:num w:numId="9" w16cid:durableId="1727408110">
    <w:abstractNumId w:val="0"/>
  </w:num>
  <w:num w:numId="10" w16cid:durableId="515465895">
    <w:abstractNumId w:val="7"/>
  </w:num>
  <w:num w:numId="11" w16cid:durableId="8801060">
    <w:abstractNumId w:val="8"/>
  </w:num>
  <w:num w:numId="12" w16cid:durableId="568536152">
    <w:abstractNumId w:val="3"/>
  </w:num>
  <w:num w:numId="13" w16cid:durableId="5262617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D"/>
    <w:rsid w:val="00006DAF"/>
    <w:rsid w:val="00007954"/>
    <w:rsid w:val="00011D44"/>
    <w:rsid w:val="00014497"/>
    <w:rsid w:val="00022048"/>
    <w:rsid w:val="00023732"/>
    <w:rsid w:val="00027BEE"/>
    <w:rsid w:val="00027DB9"/>
    <w:rsid w:val="00032521"/>
    <w:rsid w:val="00041B2A"/>
    <w:rsid w:val="00051CDD"/>
    <w:rsid w:val="000538F7"/>
    <w:rsid w:val="00054ADD"/>
    <w:rsid w:val="000634C6"/>
    <w:rsid w:val="00066E4C"/>
    <w:rsid w:val="00085E1F"/>
    <w:rsid w:val="0009184B"/>
    <w:rsid w:val="000A24C6"/>
    <w:rsid w:val="000A42C2"/>
    <w:rsid w:val="000B1888"/>
    <w:rsid w:val="000B43B2"/>
    <w:rsid w:val="000B5186"/>
    <w:rsid w:val="000B63FA"/>
    <w:rsid w:val="000D1B5C"/>
    <w:rsid w:val="000D3C89"/>
    <w:rsid w:val="000F0BEA"/>
    <w:rsid w:val="000F19EC"/>
    <w:rsid w:val="00101738"/>
    <w:rsid w:val="001025B7"/>
    <w:rsid w:val="001063FB"/>
    <w:rsid w:val="00111093"/>
    <w:rsid w:val="00122ED5"/>
    <w:rsid w:val="001346D1"/>
    <w:rsid w:val="00134F9E"/>
    <w:rsid w:val="00153090"/>
    <w:rsid w:val="00156555"/>
    <w:rsid w:val="00162778"/>
    <w:rsid w:val="00177470"/>
    <w:rsid w:val="001A09ED"/>
    <w:rsid w:val="001A4B4B"/>
    <w:rsid w:val="001A6059"/>
    <w:rsid w:val="001D3AD6"/>
    <w:rsid w:val="001D5274"/>
    <w:rsid w:val="001D75DC"/>
    <w:rsid w:val="001E12B6"/>
    <w:rsid w:val="001E615D"/>
    <w:rsid w:val="001E6655"/>
    <w:rsid w:val="001E6B10"/>
    <w:rsid w:val="001F3DD2"/>
    <w:rsid w:val="002061E1"/>
    <w:rsid w:val="00207A71"/>
    <w:rsid w:val="0021184E"/>
    <w:rsid w:val="00212A15"/>
    <w:rsid w:val="00224958"/>
    <w:rsid w:val="0024185D"/>
    <w:rsid w:val="002418A1"/>
    <w:rsid w:val="0024233B"/>
    <w:rsid w:val="00246025"/>
    <w:rsid w:val="00246539"/>
    <w:rsid w:val="0025702B"/>
    <w:rsid w:val="00262C79"/>
    <w:rsid w:val="0027062E"/>
    <w:rsid w:val="002734B1"/>
    <w:rsid w:val="00292FA6"/>
    <w:rsid w:val="002A6D8D"/>
    <w:rsid w:val="002A79C5"/>
    <w:rsid w:val="002C3943"/>
    <w:rsid w:val="002C482C"/>
    <w:rsid w:val="002D36C8"/>
    <w:rsid w:val="002D42AE"/>
    <w:rsid w:val="002D65D5"/>
    <w:rsid w:val="002F1F30"/>
    <w:rsid w:val="002F3F93"/>
    <w:rsid w:val="002F7F5C"/>
    <w:rsid w:val="00307D71"/>
    <w:rsid w:val="003145EC"/>
    <w:rsid w:val="003152BA"/>
    <w:rsid w:val="00317856"/>
    <w:rsid w:val="00327BA1"/>
    <w:rsid w:val="00334B41"/>
    <w:rsid w:val="00341999"/>
    <w:rsid w:val="00343EDB"/>
    <w:rsid w:val="003841C2"/>
    <w:rsid w:val="003944DF"/>
    <w:rsid w:val="00395829"/>
    <w:rsid w:val="003A2F80"/>
    <w:rsid w:val="003A363F"/>
    <w:rsid w:val="003A4004"/>
    <w:rsid w:val="003A6BF6"/>
    <w:rsid w:val="003C3E3A"/>
    <w:rsid w:val="003D2811"/>
    <w:rsid w:val="003D72CC"/>
    <w:rsid w:val="003F1A54"/>
    <w:rsid w:val="003F416B"/>
    <w:rsid w:val="003F7698"/>
    <w:rsid w:val="004210EB"/>
    <w:rsid w:val="00424428"/>
    <w:rsid w:val="00426051"/>
    <w:rsid w:val="00430446"/>
    <w:rsid w:val="00430F7F"/>
    <w:rsid w:val="004320D3"/>
    <w:rsid w:val="00432AC3"/>
    <w:rsid w:val="00432EA8"/>
    <w:rsid w:val="00443B4D"/>
    <w:rsid w:val="00445560"/>
    <w:rsid w:val="0044592F"/>
    <w:rsid w:val="00467655"/>
    <w:rsid w:val="00471B8D"/>
    <w:rsid w:val="00472AA2"/>
    <w:rsid w:val="0048245D"/>
    <w:rsid w:val="00492D1D"/>
    <w:rsid w:val="004A5F2D"/>
    <w:rsid w:val="004D25D5"/>
    <w:rsid w:val="004D350D"/>
    <w:rsid w:val="004D6A8F"/>
    <w:rsid w:val="004E5B62"/>
    <w:rsid w:val="00505D2A"/>
    <w:rsid w:val="00522ACA"/>
    <w:rsid w:val="00531949"/>
    <w:rsid w:val="005338CD"/>
    <w:rsid w:val="00534AC0"/>
    <w:rsid w:val="005423EB"/>
    <w:rsid w:val="00564C41"/>
    <w:rsid w:val="00574C31"/>
    <w:rsid w:val="0057758E"/>
    <w:rsid w:val="0057798E"/>
    <w:rsid w:val="0058237B"/>
    <w:rsid w:val="00595057"/>
    <w:rsid w:val="00595F44"/>
    <w:rsid w:val="005A25D5"/>
    <w:rsid w:val="005B3E20"/>
    <w:rsid w:val="005B6E3D"/>
    <w:rsid w:val="005C1BDD"/>
    <w:rsid w:val="005C6E07"/>
    <w:rsid w:val="005D2870"/>
    <w:rsid w:val="005E6F44"/>
    <w:rsid w:val="005F677A"/>
    <w:rsid w:val="00624A7A"/>
    <w:rsid w:val="00632CE5"/>
    <w:rsid w:val="00634087"/>
    <w:rsid w:val="00641499"/>
    <w:rsid w:val="00643166"/>
    <w:rsid w:val="0064718B"/>
    <w:rsid w:val="00651297"/>
    <w:rsid w:val="00672DE3"/>
    <w:rsid w:val="0067368A"/>
    <w:rsid w:val="00673CDD"/>
    <w:rsid w:val="006875B7"/>
    <w:rsid w:val="006A0E8D"/>
    <w:rsid w:val="006A49B0"/>
    <w:rsid w:val="006C5B96"/>
    <w:rsid w:val="006C6914"/>
    <w:rsid w:val="006C6B41"/>
    <w:rsid w:val="006D15A8"/>
    <w:rsid w:val="006D1D74"/>
    <w:rsid w:val="006E43EF"/>
    <w:rsid w:val="006E6AB7"/>
    <w:rsid w:val="007017E4"/>
    <w:rsid w:val="00704FFD"/>
    <w:rsid w:val="00707D91"/>
    <w:rsid w:val="00714DF5"/>
    <w:rsid w:val="00727C20"/>
    <w:rsid w:val="00732DD6"/>
    <w:rsid w:val="00734EDB"/>
    <w:rsid w:val="007355AC"/>
    <w:rsid w:val="0074028F"/>
    <w:rsid w:val="00746FA9"/>
    <w:rsid w:val="00747039"/>
    <w:rsid w:val="00754466"/>
    <w:rsid w:val="00761947"/>
    <w:rsid w:val="007625C4"/>
    <w:rsid w:val="007641E8"/>
    <w:rsid w:val="00764789"/>
    <w:rsid w:val="00765D69"/>
    <w:rsid w:val="00781CF3"/>
    <w:rsid w:val="00793DCF"/>
    <w:rsid w:val="00797D1C"/>
    <w:rsid w:val="007B0FB2"/>
    <w:rsid w:val="007B2FA2"/>
    <w:rsid w:val="007B56AD"/>
    <w:rsid w:val="007B591B"/>
    <w:rsid w:val="007C1466"/>
    <w:rsid w:val="007E3095"/>
    <w:rsid w:val="007F3008"/>
    <w:rsid w:val="0080086F"/>
    <w:rsid w:val="008106AC"/>
    <w:rsid w:val="00815011"/>
    <w:rsid w:val="0084299A"/>
    <w:rsid w:val="00854C3F"/>
    <w:rsid w:val="00860C69"/>
    <w:rsid w:val="00871330"/>
    <w:rsid w:val="0087246A"/>
    <w:rsid w:val="008745FF"/>
    <w:rsid w:val="00876BC2"/>
    <w:rsid w:val="00877E87"/>
    <w:rsid w:val="00883BA7"/>
    <w:rsid w:val="00885567"/>
    <w:rsid w:val="00886CB3"/>
    <w:rsid w:val="00886FD7"/>
    <w:rsid w:val="008919A3"/>
    <w:rsid w:val="00892B27"/>
    <w:rsid w:val="00895CD0"/>
    <w:rsid w:val="008A3096"/>
    <w:rsid w:val="008B3D7B"/>
    <w:rsid w:val="008B46BD"/>
    <w:rsid w:val="008C021D"/>
    <w:rsid w:val="008D4441"/>
    <w:rsid w:val="008D44A3"/>
    <w:rsid w:val="008D7D1F"/>
    <w:rsid w:val="008E3E3D"/>
    <w:rsid w:val="009025A7"/>
    <w:rsid w:val="00903478"/>
    <w:rsid w:val="00904EF4"/>
    <w:rsid w:val="009071C3"/>
    <w:rsid w:val="009111AA"/>
    <w:rsid w:val="00912999"/>
    <w:rsid w:val="00915519"/>
    <w:rsid w:val="00936047"/>
    <w:rsid w:val="00937CAC"/>
    <w:rsid w:val="00944B89"/>
    <w:rsid w:val="00946BD3"/>
    <w:rsid w:val="00955231"/>
    <w:rsid w:val="00960530"/>
    <w:rsid w:val="00965B13"/>
    <w:rsid w:val="00965D30"/>
    <w:rsid w:val="00965F5B"/>
    <w:rsid w:val="009702D4"/>
    <w:rsid w:val="00976A7D"/>
    <w:rsid w:val="00995EC7"/>
    <w:rsid w:val="009A6618"/>
    <w:rsid w:val="009B2347"/>
    <w:rsid w:val="009B3B37"/>
    <w:rsid w:val="009B5E1A"/>
    <w:rsid w:val="009B70F7"/>
    <w:rsid w:val="009C0C87"/>
    <w:rsid w:val="009C53EB"/>
    <w:rsid w:val="009C5451"/>
    <w:rsid w:val="00A06ACC"/>
    <w:rsid w:val="00A07C37"/>
    <w:rsid w:val="00A2479B"/>
    <w:rsid w:val="00A25231"/>
    <w:rsid w:val="00A25C9B"/>
    <w:rsid w:val="00A35D9E"/>
    <w:rsid w:val="00A46D12"/>
    <w:rsid w:val="00A722A1"/>
    <w:rsid w:val="00A85B2F"/>
    <w:rsid w:val="00A869D0"/>
    <w:rsid w:val="00AA153D"/>
    <w:rsid w:val="00AA52D8"/>
    <w:rsid w:val="00AB1269"/>
    <w:rsid w:val="00AC0895"/>
    <w:rsid w:val="00AD2537"/>
    <w:rsid w:val="00AD35FC"/>
    <w:rsid w:val="00AD58EA"/>
    <w:rsid w:val="00AD6ED5"/>
    <w:rsid w:val="00AE1E96"/>
    <w:rsid w:val="00B0107E"/>
    <w:rsid w:val="00B027FF"/>
    <w:rsid w:val="00B03EF2"/>
    <w:rsid w:val="00B04082"/>
    <w:rsid w:val="00B05B01"/>
    <w:rsid w:val="00B26791"/>
    <w:rsid w:val="00B30826"/>
    <w:rsid w:val="00B3367A"/>
    <w:rsid w:val="00B336D5"/>
    <w:rsid w:val="00B367F5"/>
    <w:rsid w:val="00B4041A"/>
    <w:rsid w:val="00B57FC2"/>
    <w:rsid w:val="00B6089D"/>
    <w:rsid w:val="00B63AA4"/>
    <w:rsid w:val="00B759FF"/>
    <w:rsid w:val="00B82E2F"/>
    <w:rsid w:val="00B9491B"/>
    <w:rsid w:val="00B9766C"/>
    <w:rsid w:val="00BA0C4F"/>
    <w:rsid w:val="00BA49E0"/>
    <w:rsid w:val="00BB0301"/>
    <w:rsid w:val="00BB4967"/>
    <w:rsid w:val="00BB7407"/>
    <w:rsid w:val="00BD0A6C"/>
    <w:rsid w:val="00BD5283"/>
    <w:rsid w:val="00BE7B61"/>
    <w:rsid w:val="00BF1F13"/>
    <w:rsid w:val="00BF2965"/>
    <w:rsid w:val="00C1602D"/>
    <w:rsid w:val="00C42066"/>
    <w:rsid w:val="00C42B4B"/>
    <w:rsid w:val="00C518F9"/>
    <w:rsid w:val="00C77663"/>
    <w:rsid w:val="00C8091C"/>
    <w:rsid w:val="00C84E0D"/>
    <w:rsid w:val="00C96AF1"/>
    <w:rsid w:val="00CB0D9B"/>
    <w:rsid w:val="00CB1C21"/>
    <w:rsid w:val="00CB49AE"/>
    <w:rsid w:val="00CB5F29"/>
    <w:rsid w:val="00CC28D6"/>
    <w:rsid w:val="00CC3819"/>
    <w:rsid w:val="00CD2166"/>
    <w:rsid w:val="00CF0505"/>
    <w:rsid w:val="00CF5906"/>
    <w:rsid w:val="00D052D8"/>
    <w:rsid w:val="00D10BCC"/>
    <w:rsid w:val="00D10D73"/>
    <w:rsid w:val="00D15F13"/>
    <w:rsid w:val="00D2259A"/>
    <w:rsid w:val="00D26DB4"/>
    <w:rsid w:val="00D376C0"/>
    <w:rsid w:val="00D40D2F"/>
    <w:rsid w:val="00D41E2F"/>
    <w:rsid w:val="00D44531"/>
    <w:rsid w:val="00D54CDE"/>
    <w:rsid w:val="00D55865"/>
    <w:rsid w:val="00D66803"/>
    <w:rsid w:val="00D74B8A"/>
    <w:rsid w:val="00D940AC"/>
    <w:rsid w:val="00D94F9F"/>
    <w:rsid w:val="00D9570E"/>
    <w:rsid w:val="00DA27F2"/>
    <w:rsid w:val="00DA5302"/>
    <w:rsid w:val="00DB6562"/>
    <w:rsid w:val="00DC0A51"/>
    <w:rsid w:val="00DC1633"/>
    <w:rsid w:val="00DC587A"/>
    <w:rsid w:val="00DC6F8F"/>
    <w:rsid w:val="00DC6FF4"/>
    <w:rsid w:val="00DD78E9"/>
    <w:rsid w:val="00DE3C08"/>
    <w:rsid w:val="00DE6AC2"/>
    <w:rsid w:val="00DF25ED"/>
    <w:rsid w:val="00DF7477"/>
    <w:rsid w:val="00E22C9A"/>
    <w:rsid w:val="00E44CC4"/>
    <w:rsid w:val="00E55268"/>
    <w:rsid w:val="00E63230"/>
    <w:rsid w:val="00E70714"/>
    <w:rsid w:val="00E755F1"/>
    <w:rsid w:val="00E83EEF"/>
    <w:rsid w:val="00E84623"/>
    <w:rsid w:val="00E84FEE"/>
    <w:rsid w:val="00E918D3"/>
    <w:rsid w:val="00EB152B"/>
    <w:rsid w:val="00EC00BF"/>
    <w:rsid w:val="00ED38A6"/>
    <w:rsid w:val="00EE65C3"/>
    <w:rsid w:val="00F11652"/>
    <w:rsid w:val="00F12B6C"/>
    <w:rsid w:val="00F2032A"/>
    <w:rsid w:val="00F241BC"/>
    <w:rsid w:val="00F351F6"/>
    <w:rsid w:val="00F35A9A"/>
    <w:rsid w:val="00F3777A"/>
    <w:rsid w:val="00F46E82"/>
    <w:rsid w:val="00F51FF1"/>
    <w:rsid w:val="00F521B1"/>
    <w:rsid w:val="00F523EC"/>
    <w:rsid w:val="00F52DE1"/>
    <w:rsid w:val="00F854FE"/>
    <w:rsid w:val="00FA1F70"/>
    <w:rsid w:val="00FB1C69"/>
    <w:rsid w:val="00FB387C"/>
    <w:rsid w:val="00FB3DDE"/>
    <w:rsid w:val="00FB5498"/>
    <w:rsid w:val="00FC1395"/>
    <w:rsid w:val="00FC29D2"/>
    <w:rsid w:val="00FC53D2"/>
    <w:rsid w:val="00FD4B04"/>
    <w:rsid w:val="00FE269F"/>
    <w:rsid w:val="00FE51DF"/>
    <w:rsid w:val="00FF009E"/>
    <w:rsid w:val="00FF2E49"/>
    <w:rsid w:val="00FF5CA9"/>
    <w:rsid w:val="00FF7351"/>
    <w:rsid w:val="01BE527D"/>
    <w:rsid w:val="029CEA01"/>
    <w:rsid w:val="02F6D2CA"/>
    <w:rsid w:val="03E786D5"/>
    <w:rsid w:val="0552E39B"/>
    <w:rsid w:val="07DA8969"/>
    <w:rsid w:val="091E4148"/>
    <w:rsid w:val="0D5DF580"/>
    <w:rsid w:val="10AAB671"/>
    <w:rsid w:val="13E25733"/>
    <w:rsid w:val="18B5C856"/>
    <w:rsid w:val="19383D21"/>
    <w:rsid w:val="1B02F471"/>
    <w:rsid w:val="23269481"/>
    <w:rsid w:val="23D21FF7"/>
    <w:rsid w:val="24006883"/>
    <w:rsid w:val="240DFA70"/>
    <w:rsid w:val="2A6FAA07"/>
    <w:rsid w:val="2E4BAF4D"/>
    <w:rsid w:val="2FC55B1C"/>
    <w:rsid w:val="334D68FC"/>
    <w:rsid w:val="3A9B4D44"/>
    <w:rsid w:val="400590FE"/>
    <w:rsid w:val="41A1615F"/>
    <w:rsid w:val="43D0EEAB"/>
    <w:rsid w:val="4417E039"/>
    <w:rsid w:val="44EE2250"/>
    <w:rsid w:val="52D990A8"/>
    <w:rsid w:val="56A80401"/>
    <w:rsid w:val="58158BD6"/>
    <w:rsid w:val="59B15C37"/>
    <w:rsid w:val="5B890711"/>
    <w:rsid w:val="5DD4D266"/>
    <w:rsid w:val="5E688F51"/>
    <w:rsid w:val="5EB540F5"/>
    <w:rsid w:val="645B5F28"/>
    <w:rsid w:val="6486B870"/>
    <w:rsid w:val="6754FA62"/>
    <w:rsid w:val="6C81C6DA"/>
    <w:rsid w:val="6E2EBE2F"/>
    <w:rsid w:val="713FA4A7"/>
    <w:rsid w:val="722B7A14"/>
    <w:rsid w:val="7448FCDD"/>
    <w:rsid w:val="74774569"/>
    <w:rsid w:val="7E882679"/>
    <w:rsid w:val="7F2DD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2C61"/>
  <w15:chartTrackingRefBased/>
  <w15:docId w15:val="{27D2F8C5-94A3-46BD-AC41-FCF9816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8B"/>
    <w:rPr>
      <w:rFonts w:ascii="Arial" w:hAnsi="Arial"/>
    </w:rPr>
  </w:style>
  <w:style w:type="paragraph" w:styleId="Heading1">
    <w:name w:val="heading 1"/>
    <w:basedOn w:val="Normal"/>
    <w:next w:val="Normal"/>
    <w:link w:val="Heading1Char"/>
    <w:uiPriority w:val="9"/>
    <w:qFormat/>
    <w:rsid w:val="000A42C2"/>
    <w:pPr>
      <w:keepNext/>
      <w:keepLines/>
      <w:spacing w:before="240" w:after="0"/>
      <w:outlineLvl w:val="0"/>
    </w:pPr>
    <w:rPr>
      <w:rFonts w:eastAsiaTheme="majorEastAsia" w:cstheme="majorBidi"/>
      <w:color w:val="295D90"/>
      <w:sz w:val="32"/>
      <w:szCs w:val="32"/>
    </w:rPr>
  </w:style>
  <w:style w:type="paragraph" w:styleId="Heading2">
    <w:name w:val="heading 2"/>
    <w:basedOn w:val="Normal"/>
    <w:next w:val="Normal"/>
    <w:link w:val="Heading2Char"/>
    <w:uiPriority w:val="9"/>
    <w:unhideWhenUsed/>
    <w:qFormat/>
    <w:rsid w:val="000A42C2"/>
    <w:pPr>
      <w:keepNext/>
      <w:keepLines/>
      <w:spacing w:before="40" w:after="0"/>
      <w:outlineLvl w:val="1"/>
    </w:pPr>
    <w:rPr>
      <w:rFonts w:eastAsiaTheme="majorEastAsia" w:cstheme="majorBidi"/>
      <w:color w:val="295D9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87"/>
  </w:style>
  <w:style w:type="paragraph" w:styleId="Footer">
    <w:name w:val="footer"/>
    <w:basedOn w:val="Normal"/>
    <w:link w:val="FooterChar"/>
    <w:uiPriority w:val="99"/>
    <w:unhideWhenUsed/>
    <w:rsid w:val="0087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87"/>
  </w:style>
  <w:style w:type="paragraph" w:styleId="ListParagraph">
    <w:name w:val="List Paragraph"/>
    <w:basedOn w:val="Normal"/>
    <w:uiPriority w:val="34"/>
    <w:qFormat/>
    <w:rsid w:val="00EC00BF"/>
    <w:pPr>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uiPriority w:val="10"/>
    <w:qFormat/>
    <w:rsid w:val="00D66803"/>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66803"/>
    <w:rPr>
      <w:rFonts w:ascii="Arial" w:eastAsiaTheme="majorEastAsia" w:hAnsi="Arial" w:cstheme="majorBidi"/>
      <w:spacing w:val="-10"/>
      <w:kern w:val="28"/>
      <w:sz w:val="56"/>
      <w:szCs w:val="56"/>
    </w:rPr>
  </w:style>
  <w:style w:type="character" w:customStyle="1" w:styleId="Heading2Char">
    <w:name w:val="Heading 2 Char"/>
    <w:basedOn w:val="DefaultParagraphFont"/>
    <w:link w:val="Heading2"/>
    <w:uiPriority w:val="9"/>
    <w:rsid w:val="000A42C2"/>
    <w:rPr>
      <w:rFonts w:ascii="Arial" w:eastAsiaTheme="majorEastAsia" w:hAnsi="Arial" w:cstheme="majorBidi"/>
      <w:color w:val="295D90"/>
      <w:sz w:val="26"/>
      <w:szCs w:val="26"/>
    </w:rPr>
  </w:style>
  <w:style w:type="character" w:customStyle="1" w:styleId="Heading1Char">
    <w:name w:val="Heading 1 Char"/>
    <w:basedOn w:val="DefaultParagraphFont"/>
    <w:link w:val="Heading1"/>
    <w:uiPriority w:val="9"/>
    <w:rsid w:val="000A42C2"/>
    <w:rPr>
      <w:rFonts w:ascii="Arial" w:eastAsiaTheme="majorEastAsia" w:hAnsi="Arial" w:cstheme="majorBidi"/>
      <w:color w:val="295D90"/>
      <w:sz w:val="32"/>
      <w:szCs w:val="32"/>
    </w:rPr>
  </w:style>
  <w:style w:type="paragraph" w:styleId="BalloonText">
    <w:name w:val="Balloon Text"/>
    <w:basedOn w:val="Normal"/>
    <w:link w:val="BalloonTextChar"/>
    <w:uiPriority w:val="99"/>
    <w:semiHidden/>
    <w:unhideWhenUsed/>
    <w:rsid w:val="00AA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53D"/>
    <w:rPr>
      <w:rFonts w:ascii="Segoe UI" w:hAnsi="Segoe UI" w:cs="Segoe UI"/>
      <w:sz w:val="18"/>
      <w:szCs w:val="18"/>
    </w:rPr>
  </w:style>
  <w:style w:type="character" w:styleId="Hyperlink">
    <w:name w:val="Hyperlink"/>
    <w:basedOn w:val="DefaultParagraphFont"/>
    <w:uiPriority w:val="99"/>
    <w:unhideWhenUsed/>
    <w:rsid w:val="00CC28D6"/>
    <w:rPr>
      <w:color w:val="0563C1" w:themeColor="hyperlink"/>
      <w:u w:val="single"/>
    </w:rPr>
  </w:style>
  <w:style w:type="character" w:styleId="UnresolvedMention">
    <w:name w:val="Unresolved Mention"/>
    <w:basedOn w:val="DefaultParagraphFont"/>
    <w:uiPriority w:val="99"/>
    <w:semiHidden/>
    <w:unhideWhenUsed/>
    <w:rsid w:val="00CC28D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37CAC"/>
    <w:rPr>
      <w:b/>
      <w:bCs/>
    </w:rPr>
  </w:style>
  <w:style w:type="character" w:customStyle="1" w:styleId="CommentSubjectChar">
    <w:name w:val="Comment Subject Char"/>
    <w:basedOn w:val="CommentTextChar"/>
    <w:link w:val="CommentSubject"/>
    <w:uiPriority w:val="99"/>
    <w:semiHidden/>
    <w:rsid w:val="00937CAC"/>
    <w:rPr>
      <w:rFonts w:ascii="Arial" w:hAnsi="Arial"/>
      <w:b/>
      <w:bCs/>
      <w:sz w:val="20"/>
      <w:szCs w:val="20"/>
    </w:rPr>
  </w:style>
  <w:style w:type="paragraph" w:styleId="Revision">
    <w:name w:val="Revision"/>
    <w:hidden/>
    <w:uiPriority w:val="99"/>
    <w:semiHidden/>
    <w:rsid w:val="003A2F80"/>
    <w:pPr>
      <w:spacing w:after="0" w:line="240" w:lineRule="auto"/>
    </w:pPr>
    <w:rPr>
      <w:rFonts w:ascii="Arial" w:hAnsi="Arial"/>
    </w:rPr>
  </w:style>
  <w:style w:type="character" w:styleId="Mention">
    <w:name w:val="Mention"/>
    <w:basedOn w:val="DefaultParagraphFont"/>
    <w:uiPriority w:val="99"/>
    <w:unhideWhenUsed/>
    <w:rsid w:val="00673C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2210">
      <w:bodyDiv w:val="1"/>
      <w:marLeft w:val="0"/>
      <w:marRight w:val="0"/>
      <w:marTop w:val="0"/>
      <w:marBottom w:val="0"/>
      <w:divBdr>
        <w:top w:val="none" w:sz="0" w:space="0" w:color="auto"/>
        <w:left w:val="none" w:sz="0" w:space="0" w:color="auto"/>
        <w:bottom w:val="none" w:sz="0" w:space="0" w:color="auto"/>
        <w:right w:val="none" w:sz="0" w:space="0" w:color="auto"/>
      </w:divBdr>
    </w:div>
    <w:div w:id="444008816">
      <w:bodyDiv w:val="1"/>
      <w:marLeft w:val="0"/>
      <w:marRight w:val="0"/>
      <w:marTop w:val="0"/>
      <w:marBottom w:val="0"/>
      <w:divBdr>
        <w:top w:val="none" w:sz="0" w:space="0" w:color="auto"/>
        <w:left w:val="none" w:sz="0" w:space="0" w:color="auto"/>
        <w:bottom w:val="none" w:sz="0" w:space="0" w:color="auto"/>
        <w:right w:val="none" w:sz="0" w:space="0" w:color="auto"/>
      </w:divBdr>
    </w:div>
    <w:div w:id="667758301">
      <w:bodyDiv w:val="1"/>
      <w:marLeft w:val="0"/>
      <w:marRight w:val="0"/>
      <w:marTop w:val="0"/>
      <w:marBottom w:val="0"/>
      <w:divBdr>
        <w:top w:val="none" w:sz="0" w:space="0" w:color="auto"/>
        <w:left w:val="none" w:sz="0" w:space="0" w:color="auto"/>
        <w:bottom w:val="none" w:sz="0" w:space="0" w:color="auto"/>
        <w:right w:val="none" w:sz="0" w:space="0" w:color="auto"/>
      </w:divBdr>
      <w:divsChild>
        <w:div w:id="262808830">
          <w:marLeft w:val="562"/>
          <w:marRight w:val="14"/>
          <w:marTop w:val="60"/>
          <w:marBottom w:val="0"/>
          <w:divBdr>
            <w:top w:val="none" w:sz="0" w:space="0" w:color="auto"/>
            <w:left w:val="none" w:sz="0" w:space="0" w:color="auto"/>
            <w:bottom w:val="none" w:sz="0" w:space="0" w:color="auto"/>
            <w:right w:val="none" w:sz="0" w:space="0" w:color="auto"/>
          </w:divBdr>
        </w:div>
      </w:divsChild>
    </w:div>
    <w:div w:id="686833151">
      <w:bodyDiv w:val="1"/>
      <w:marLeft w:val="0"/>
      <w:marRight w:val="0"/>
      <w:marTop w:val="0"/>
      <w:marBottom w:val="0"/>
      <w:divBdr>
        <w:top w:val="none" w:sz="0" w:space="0" w:color="auto"/>
        <w:left w:val="none" w:sz="0" w:space="0" w:color="auto"/>
        <w:bottom w:val="none" w:sz="0" w:space="0" w:color="auto"/>
        <w:right w:val="none" w:sz="0" w:space="0" w:color="auto"/>
      </w:divBdr>
    </w:div>
    <w:div w:id="112704140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6">
          <w:marLeft w:val="562"/>
          <w:marRight w:val="14"/>
          <w:marTop w:val="60"/>
          <w:marBottom w:val="0"/>
          <w:divBdr>
            <w:top w:val="none" w:sz="0" w:space="0" w:color="auto"/>
            <w:left w:val="none" w:sz="0" w:space="0" w:color="auto"/>
            <w:bottom w:val="none" w:sz="0" w:space="0" w:color="auto"/>
            <w:right w:val="none" w:sz="0" w:space="0" w:color="auto"/>
          </w:divBdr>
        </w:div>
      </w:divsChild>
    </w:div>
    <w:div w:id="1311784121">
      <w:bodyDiv w:val="1"/>
      <w:marLeft w:val="0"/>
      <w:marRight w:val="0"/>
      <w:marTop w:val="0"/>
      <w:marBottom w:val="0"/>
      <w:divBdr>
        <w:top w:val="none" w:sz="0" w:space="0" w:color="auto"/>
        <w:left w:val="none" w:sz="0" w:space="0" w:color="auto"/>
        <w:bottom w:val="none" w:sz="0" w:space="0" w:color="auto"/>
        <w:right w:val="none" w:sz="0" w:space="0" w:color="auto"/>
      </w:divBdr>
    </w:div>
    <w:div w:id="199147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hyperlink" Target="https://vanguardcommunications.net/fishbone-problem-solv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qontario.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04B1BF66-1800-40D4-84F9-0C41F445956D}">
    <t:Anchor>
      <t:Comment id="1188486303"/>
    </t:Anchor>
    <t:History>
      <t:Event id="{4233EE90-4FE0-4120-9245-FDB30E0F0226}" time="2022-06-10T17:40:21.305Z">
        <t:Attribution userId="S::tpaquette@royalcollege.ca::8e7cf761-9a15-49ff-8a18-5a2bad7c4610" userProvider="AD" userName="Paquette, Tim"/>
        <t:Anchor>
          <t:Comment id="1174528098"/>
        </t:Anchor>
        <t:Create/>
      </t:Event>
      <t:Event id="{72E64F80-A06D-40FE-9C8E-2B60BD95A420}" time="2022-06-10T17:40:21.305Z">
        <t:Attribution userId="S::tpaquette@royalcollege.ca::8e7cf761-9a15-49ff-8a18-5a2bad7c4610" userProvider="AD" userName="Paquette, Tim"/>
        <t:Anchor>
          <t:Comment id="1174528098"/>
        </t:Anchor>
        <t:Assign userId="S::kdesrosier@royalcollege.ca::6a4236f5-1271-4927-be3f-526ab8306919" userProvider="AD" userName="DesRosier, Kirk"/>
      </t:Event>
      <t:Event id="{D7A79043-1106-4BEE-87F8-9EE8F70622AC}" time="2022-06-10T17:40:21.305Z">
        <t:Attribution userId="S::tpaquette@royalcollege.ca::8e7cf761-9a15-49ff-8a18-5a2bad7c4610" userProvider="AD" userName="Paquette, Tim"/>
        <t:Anchor>
          <t:Comment id="1174528098"/>
        </t:Anchor>
        <t:SetTitle title="@DesRosier, Kirk"/>
      </t:Event>
      <t:Event id="{FA4460AD-E8AF-4962-9F67-AF0726BC6B9D}" time="2022-06-10T18:13:16.981Z">
        <t:Attribution userId="S::tpaquette@royalcollege.ca::8e7cf761-9a15-49ff-8a18-5a2bad7c4610" userProvider="AD" userName="Paquette, Tim"/>
        <t:Progress percentComplete="100"/>
      </t:Event>
    </t:History>
  </t:Task>
</t:Task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95D90"/>
      </a:dk2>
      <a:lt2>
        <a:srgbClr val="E7E6E6"/>
      </a:lt2>
      <a:accent1>
        <a:srgbClr val="C15C2E"/>
      </a:accent1>
      <a:accent2>
        <a:srgbClr val="A6BE4B"/>
      </a:accent2>
      <a:accent3>
        <a:srgbClr val="70B9C6"/>
      </a:accent3>
      <a:accent4>
        <a:srgbClr val="723C7D"/>
      </a:accent4>
      <a:accent5>
        <a:srgbClr val="007A4D"/>
      </a:accent5>
      <a:accent6>
        <a:srgbClr val="5D70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7170D329B0749B238E6043B2A6345" ma:contentTypeVersion="8" ma:contentTypeDescription="Create a new document." ma:contentTypeScope="" ma:versionID="7660be728f0ad6d1a0e80e94e035d613">
  <xsd:schema xmlns:xsd="http://www.w3.org/2001/XMLSchema" xmlns:xs="http://www.w3.org/2001/XMLSchema" xmlns:p="http://schemas.microsoft.com/office/2006/metadata/properties" xmlns:ns2="83096eb0-bbca-4af6-ae77-5c5abbe57302" xmlns:ns3="f83c225c-403b-49bb-8ca5-b6a8c0bee3af" targetNamespace="http://schemas.microsoft.com/office/2006/metadata/properties" ma:root="true" ma:fieldsID="3307be4eb225dcd509e972698c9c2ee9" ns2:_="" ns3:_="">
    <xsd:import namespace="83096eb0-bbca-4af6-ae77-5c5abbe57302"/>
    <xsd:import namespace="f83c225c-403b-49bb-8ca5-b6a8c0bee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6eb0-bbca-4af6-ae77-5c5abbe5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c225c-403b-49bb-8ca5-b6a8c0bee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83c225c-403b-49bb-8ca5-b6a8c0bee3af">
      <UserInfo>
        <DisplayName>Paquette, Tim</DisplayName>
        <AccountId>15</AccountId>
        <AccountType/>
      </UserInfo>
      <UserInfo>
        <DisplayName>Landriault, Angele</DisplayName>
        <AccountId>11</AccountId>
        <AccountType/>
      </UserInfo>
    </SharedWithUsers>
  </documentManagement>
</p:properties>
</file>

<file path=customXml/itemProps1.xml><?xml version="1.0" encoding="utf-8"?>
<ds:datastoreItem xmlns:ds="http://schemas.openxmlformats.org/officeDocument/2006/customXml" ds:itemID="{7A1FA49A-1141-4E7D-A68F-0E358675D1F4}">
  <ds:schemaRefs>
    <ds:schemaRef ds:uri="http://schemas.microsoft.com/sharepoint/v3/contenttype/forms"/>
  </ds:schemaRefs>
</ds:datastoreItem>
</file>

<file path=customXml/itemProps2.xml><?xml version="1.0" encoding="utf-8"?>
<ds:datastoreItem xmlns:ds="http://schemas.openxmlformats.org/officeDocument/2006/customXml" ds:itemID="{CF51D75B-CBBD-4045-B2CB-8787DBBF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6eb0-bbca-4af6-ae77-5c5abbe57302"/>
    <ds:schemaRef ds:uri="f83c225c-403b-49bb-8ca5-b6a8c0be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CA5DB5-B4EB-489E-A357-7E48309D3834}">
  <ds:schemaRefs>
    <ds:schemaRef ds:uri="http://schemas.microsoft.com/office/2006/metadata/properties"/>
    <ds:schemaRef ds:uri="http://schemas.microsoft.com/office/infopath/2007/PartnerControls"/>
    <ds:schemaRef ds:uri="f83c225c-403b-49bb-8ca5-b6a8c0bee3af"/>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Hamdy, Noha</dc:creator>
  <cp:keywords/>
  <dc:description/>
  <cp:lastModifiedBy>Paquette, Tim</cp:lastModifiedBy>
  <cp:revision>343</cp:revision>
  <dcterms:created xsi:type="dcterms:W3CDTF">2020-03-26T14:35:00Z</dcterms:created>
  <dcterms:modified xsi:type="dcterms:W3CDTF">2022-06-20T13:37:00Z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0x01010020F7170D329B0749B238E6043B2A6345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