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237AAC" w:rsidRDefault="00237AAC" w:rsidP="006A4987">
      <w:pPr>
        <w:pStyle w:val="Heading1"/>
        <w:rPr>
          <w:sz w:val="56"/>
        </w:rPr>
      </w:pPr>
      <w:r w:rsidRPr="00237AAC">
        <w:rPr>
          <w:sz w:val="56"/>
        </w:rPr>
        <w:t>Assessment Tool 3 – Objective Structured Clinical Exam (OSCE)</w:t>
      </w:r>
    </w:p>
    <w:p w:rsidR="002B03F8" w:rsidRPr="00237AAC" w:rsidRDefault="00237AAC" w:rsidP="00237AAC">
      <w:pPr>
        <w:pStyle w:val="Subtitle"/>
      </w:pPr>
      <w:r>
        <w:t>CanMEDS Health Advocate</w:t>
      </w:r>
    </w:p>
    <w:p w:rsidR="00237AAC" w:rsidRDefault="00237AAC" w:rsidP="00237AAC">
      <w:pPr>
        <w:pStyle w:val="Heading2"/>
        <w:rPr>
          <w:color w:val="auto"/>
        </w:rPr>
      </w:pPr>
      <w:r>
        <w:t>Objective Structured Clinical Exam for the Health Advocate Role</w:t>
      </w:r>
    </w:p>
    <w:p w:rsidR="00237AAC" w:rsidRPr="00237AAC" w:rsidRDefault="00237AAC" w:rsidP="00237AAC">
      <w:pPr>
        <w:rPr>
          <w:rStyle w:val="SubtleReference"/>
          <w:sz w:val="22"/>
        </w:rPr>
      </w:pPr>
      <w:r w:rsidRPr="00237AAC">
        <w:rPr>
          <w:rStyle w:val="SubtleReference"/>
          <w:sz w:val="22"/>
        </w:rPr>
        <w:t xml:space="preserve">The unmodified content below was created for the CanMEDS Teaching and Assessment Tools Guide by S Glover Takahashi and J </w:t>
      </w:r>
      <w:proofErr w:type="spellStart"/>
      <w:r w:rsidRPr="00237AAC">
        <w:rPr>
          <w:rStyle w:val="SubtleReference"/>
          <w:sz w:val="22"/>
        </w:rPr>
        <w:t>sherbino</w:t>
      </w:r>
      <w:proofErr w:type="spellEnd"/>
      <w:r w:rsidRPr="00237AAC">
        <w:rPr>
          <w:rStyle w:val="SubtleReference"/>
          <w:sz w:val="22"/>
        </w:rPr>
        <w:t xml:space="preserve">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Default="00237AAC" w:rsidP="00237AAC">
      <w:pPr>
        <w:rPr>
          <w:rStyle w:val="SubtleReference"/>
          <w:b/>
          <w:sz w:val="22"/>
        </w:rPr>
      </w:pPr>
      <w:r w:rsidRPr="00237AAC">
        <w:rPr>
          <w:rStyle w:val="SubtleReference"/>
          <w:b/>
          <w:sz w:val="22"/>
        </w:rPr>
        <w:t>NOTICE:  The content below may have been modified from its original form and may not represent the opinion or views of the Royal College.</w:t>
      </w:r>
    </w:p>
    <w:p w:rsidR="00237AAC" w:rsidRPr="00237AAC" w:rsidRDefault="00237AAC" w:rsidP="00237AAC">
      <w:pPr>
        <w:pStyle w:val="Heading3"/>
        <w:rPr>
          <w:rFonts w:eastAsiaTheme="minorEastAsia"/>
          <w:color w:val="003A5B" w:themeColor="text2"/>
          <w:lang w:eastAsia="ja-JP"/>
        </w:rPr>
      </w:pPr>
      <w:r w:rsidRPr="00237AAC">
        <w:rPr>
          <w:rFonts w:eastAsiaTheme="minorEastAsia"/>
          <w:color w:val="003A5B" w:themeColor="text2"/>
          <w:lang w:eastAsia="ja-JP"/>
        </w:rPr>
        <w:t>Instructions for Assessor:</w:t>
      </w:r>
    </w:p>
    <w:p w:rsidR="00237AAC" w:rsidRDefault="00237AAC" w:rsidP="00237AAC">
      <w:pPr>
        <w:rPr>
          <w:rFonts w:cs="AGaramondPro-BoldItalic"/>
          <w:b/>
          <w:bCs/>
          <w:i/>
          <w:iCs/>
          <w:sz w:val="22"/>
          <w:lang w:eastAsia="ja-JP"/>
        </w:rPr>
      </w:pPr>
      <w:r w:rsidRPr="00237AAC">
        <w:rPr>
          <w:rStyle w:val="Heading4Char"/>
          <w:sz w:val="24"/>
        </w:rPr>
        <w:t>Learning objectives:</w:t>
      </w:r>
      <w:r w:rsidRPr="00237AAC">
        <w:rPr>
          <w:rFonts w:cs="AGaramondPro-BoldItalic"/>
          <w:b/>
          <w:bCs/>
          <w:i/>
          <w:iCs/>
          <w:sz w:val="22"/>
          <w:lang w:eastAsia="ja-JP"/>
        </w:rPr>
        <w:t xml:space="preserve"> </w:t>
      </w:r>
    </w:p>
    <w:p w:rsidR="00237AAC" w:rsidRDefault="00237AAC" w:rsidP="00237AAC">
      <w:pPr>
        <w:rPr>
          <w:lang w:eastAsia="ja-JP"/>
        </w:rPr>
      </w:pPr>
      <w:r>
        <w:rPr>
          <w:lang w:eastAsia="ja-JP"/>
        </w:rPr>
        <w:t>OSCE assessments are an effective way to assess if all of your learners are at, above or below a common standard. They will also provide insight as to who is meeting or exceeding in their understanding and application of Health Advocate competencies, as well as who is falling behind.</w:t>
      </w:r>
    </w:p>
    <w:p w:rsidR="00237AAC" w:rsidRPr="00237AAC" w:rsidRDefault="00237AAC" w:rsidP="00237AAC">
      <w:pPr>
        <w:pStyle w:val="Heading4"/>
        <w:rPr>
          <w:sz w:val="24"/>
          <w:lang w:eastAsia="ja-JP"/>
        </w:rPr>
      </w:pPr>
      <w:r w:rsidRPr="00237AAC">
        <w:rPr>
          <w:sz w:val="24"/>
          <w:lang w:eastAsia="ja-JP"/>
        </w:rPr>
        <w:t>How to use and adapt:</w:t>
      </w:r>
    </w:p>
    <w:p w:rsidR="00237AAC" w:rsidRDefault="00237AAC" w:rsidP="00237AAC">
      <w:pPr>
        <w:pStyle w:val="ListParagraph"/>
        <w:rPr>
          <w:lang w:eastAsia="ja-JP"/>
        </w:rPr>
      </w:pPr>
      <w:r>
        <w:rPr>
          <w:lang w:eastAsia="ja-JP"/>
        </w:rPr>
        <w:t>Select from, modify, or add to the sample OSCE cases. Each case is designed as a ten-minute scenario.</w:t>
      </w:r>
    </w:p>
    <w:p w:rsidR="00237AAC" w:rsidRDefault="00237AAC" w:rsidP="00237AAC">
      <w:pPr>
        <w:pStyle w:val="ListParagraph"/>
        <w:rPr>
          <w:lang w:eastAsia="ja-JP"/>
        </w:rPr>
      </w:pPr>
      <w:r>
        <w:rPr>
          <w:lang w:eastAsia="ja-JP"/>
        </w:rPr>
        <w:t>Modify these cases to be seven to eight minutes with the standardized patient (SP) and have two to three minutes of probing questions from faculty. The two to four probing questions within the scenario provide considerable additional insight into competence in the area.</w:t>
      </w:r>
    </w:p>
    <w:p w:rsidR="00237AAC" w:rsidRDefault="00237AAC" w:rsidP="00237AAC">
      <w:pPr>
        <w:pStyle w:val="ListParagraph"/>
        <w:rPr>
          <w:lang w:eastAsia="ja-JP"/>
        </w:rPr>
      </w:pPr>
      <w:r>
        <w:rPr>
          <w:lang w:eastAsia="ja-JP"/>
        </w:rPr>
        <w:t>Combine a variety of different Roles into the same exam.</w:t>
      </w:r>
    </w:p>
    <w:p w:rsidR="00237AAC" w:rsidRDefault="00237AAC" w:rsidP="00237AAC">
      <w:pPr>
        <w:pStyle w:val="ListParagraph"/>
        <w:rPr>
          <w:lang w:eastAsia="ja-JP"/>
        </w:rPr>
      </w:pPr>
      <w:r>
        <w:rPr>
          <w:lang w:eastAsia="ja-JP"/>
        </w:rPr>
        <w:t xml:space="preserve">Four to six cases </w:t>
      </w:r>
      <w:proofErr w:type="gramStart"/>
      <w:r>
        <w:rPr>
          <w:lang w:eastAsia="ja-JP"/>
        </w:rPr>
        <w:t>is</w:t>
      </w:r>
      <w:proofErr w:type="gramEnd"/>
      <w:r>
        <w:rPr>
          <w:lang w:eastAsia="ja-JP"/>
        </w:rPr>
        <w:t xml:space="preserve"> a reasonable number of cases for an </w:t>
      </w:r>
      <w:proofErr w:type="spellStart"/>
      <w:r>
        <w:rPr>
          <w:lang w:eastAsia="ja-JP"/>
        </w:rPr>
        <w:t>intraining</w:t>
      </w:r>
      <w:proofErr w:type="spellEnd"/>
      <w:r>
        <w:rPr>
          <w:lang w:eastAsia="ja-JP"/>
        </w:rPr>
        <w:t xml:space="preserve"> program OSCE.</w:t>
      </w:r>
    </w:p>
    <w:p w:rsidR="00237AAC" w:rsidRDefault="00237AAC" w:rsidP="00237AAC">
      <w:pPr>
        <w:pStyle w:val="ListParagraph"/>
        <w:numPr>
          <w:ilvl w:val="0"/>
          <w:numId w:val="15"/>
        </w:numPr>
        <w:autoSpaceDE w:val="0"/>
        <w:autoSpaceDN w:val="0"/>
        <w:snapToGrid/>
        <w:spacing w:after="0"/>
        <w:contextualSpacing/>
        <w:rPr>
          <w:rFonts w:eastAsiaTheme="minorEastAsia" w:cs="AGaramondPro-Regular"/>
          <w:lang w:eastAsia="ja-JP"/>
        </w:rPr>
      </w:pPr>
      <w:r>
        <w:rPr>
          <w:rFonts w:eastAsiaTheme="minorEastAsia" w:cs="AGaramondPro-Regular"/>
          <w:lang w:eastAsia="ja-JP"/>
        </w:rPr>
        <w:t>Consider using one scenario at a teaching session. Residents or SPs could do a demonstration.</w:t>
      </w:r>
    </w:p>
    <w:p w:rsidR="00237AAC" w:rsidRDefault="00237AAC" w:rsidP="00237AAC">
      <w:pPr>
        <w:pStyle w:val="ListParagraph"/>
        <w:numPr>
          <w:ilvl w:val="0"/>
          <w:numId w:val="15"/>
        </w:numPr>
        <w:autoSpaceDE w:val="0"/>
        <w:autoSpaceDN w:val="0"/>
        <w:snapToGrid/>
        <w:spacing w:after="0"/>
        <w:contextualSpacing/>
        <w:rPr>
          <w:rFonts w:eastAsiaTheme="minorEastAsia" w:cs="AGaramondPro-Regular"/>
          <w:lang w:eastAsia="ja-JP"/>
        </w:rPr>
      </w:pPr>
      <w:r>
        <w:rPr>
          <w:rFonts w:eastAsiaTheme="minorEastAsia" w:cs="AGaramondPro-Regular"/>
          <w:lang w:eastAsia="ja-JP"/>
        </w:rPr>
        <w:t>Consider using a video recorded scenario for teaching purposes.</w:t>
      </w:r>
    </w:p>
    <w:p w:rsidR="00237AAC" w:rsidRDefault="00237AAC" w:rsidP="00237AAC">
      <w:pPr>
        <w:rPr>
          <w:rFonts w:ascii="AGaramondPro-Regular" w:eastAsiaTheme="minorEastAsia" w:hAnsi="AGaramondPro-Regular" w:cs="AGaramondPro-Regular"/>
          <w:sz w:val="20"/>
          <w:szCs w:val="20"/>
          <w:lang w:eastAsia="ja-JP"/>
        </w:rPr>
      </w:pPr>
    </w:p>
    <w:p w:rsidR="00237AAC" w:rsidRDefault="00237AAC" w:rsidP="00237AAC">
      <w:pPr>
        <w:rPr>
          <w:rFonts w:ascii="AGaramondPro-Regular" w:eastAsiaTheme="minorEastAsia" w:hAnsi="AGaramondPro-Regular" w:cs="AGaramondPro-Regular"/>
          <w:sz w:val="20"/>
          <w:szCs w:val="20"/>
          <w:lang w:eastAsia="ja-JP"/>
        </w:rPr>
      </w:pPr>
      <w:r>
        <w:rPr>
          <w:rFonts w:ascii="AGaramondPro-Regular" w:eastAsiaTheme="minorEastAsia" w:hAnsi="AGaramondPro-Regular" w:cs="AGaramondPro-Regular"/>
          <w:sz w:val="20"/>
          <w:szCs w:val="20"/>
          <w:lang w:eastAsia="ja-JP"/>
        </w:rPr>
        <w:t>.</w:t>
      </w:r>
      <w:r>
        <w:rPr>
          <w:rFonts w:ascii="AGaramondPro-Regular" w:eastAsiaTheme="minorEastAsia" w:hAnsi="AGaramondPro-Regular" w:cs="AGaramondPro-Regular"/>
          <w:sz w:val="20"/>
          <w:szCs w:val="20"/>
          <w:lang w:eastAsia="ja-JP"/>
        </w:rPr>
        <w:br w:type="page"/>
      </w:r>
    </w:p>
    <w:p w:rsidR="00237AAC" w:rsidRDefault="00237AAC" w:rsidP="00237AAC">
      <w:pPr>
        <w:pStyle w:val="Heading2"/>
        <w:rPr>
          <w:color w:val="auto"/>
          <w:lang w:eastAsia="ja-JP"/>
        </w:rPr>
      </w:pPr>
      <w:r>
        <w:rPr>
          <w:lang w:eastAsia="ja-JP"/>
        </w:rPr>
        <w:lastRenderedPageBreak/>
        <w:t xml:space="preserve">Scenario #1: </w:t>
      </w:r>
    </w:p>
    <w:p w:rsidR="00237AAC" w:rsidRDefault="00237AAC" w:rsidP="00237AAC">
      <w:pPr>
        <w:rPr>
          <w:rFonts w:cs="AGaramondPro-Regular"/>
          <w:lang w:eastAsia="ja-JP"/>
        </w:rPr>
      </w:pPr>
      <w:r>
        <w:rPr>
          <w:rFonts w:cs="AGaramondPro-Regular"/>
          <w:lang w:eastAsia="ja-JP"/>
        </w:rPr>
        <w:t>A 39-year-old male Portuguese immigrant visits you &lt;psychiatrist, family physician, physiatrist, neurologist, occupational health&gt; for assessment and management of &lt;depression OR pain management&gt;.</w:t>
      </w:r>
    </w:p>
    <w:p w:rsidR="00237AAC" w:rsidRDefault="00237AAC" w:rsidP="00237AAC">
      <w:pPr>
        <w:rPr>
          <w:rFonts w:cs="AGaramondPro-Regular"/>
          <w:lang w:eastAsia="ja-JP"/>
        </w:rPr>
      </w:pPr>
      <w:r>
        <w:rPr>
          <w:rFonts w:cs="AGaramondPro-Regular"/>
          <w:lang w:eastAsia="ja-JP"/>
        </w:rPr>
        <w:t>The patient does not have a strong command of English.</w:t>
      </w:r>
    </w:p>
    <w:p w:rsidR="00237AAC" w:rsidRPr="00237AAC" w:rsidRDefault="00237AAC" w:rsidP="00237AAC">
      <w:pPr>
        <w:rPr>
          <w:rFonts w:cs="AGaramondPro-Regular"/>
          <w:szCs w:val="24"/>
          <w:lang w:eastAsia="ja-JP"/>
        </w:rPr>
      </w:pPr>
      <w:r w:rsidRPr="00237AAC">
        <w:rPr>
          <w:rFonts w:cs="AGaramondPro-Regular"/>
          <w:szCs w:val="24"/>
          <w:lang w:eastAsia="ja-JP"/>
        </w:rPr>
        <w:t>About 18 months ago he sustained a work-related injury resulting in a complex regional pain syndrome in his nondominant left arm. His application for disability insurance was recently denied.</w:t>
      </w:r>
    </w:p>
    <w:p w:rsidR="00237AAC" w:rsidRDefault="00237AAC" w:rsidP="00237AAC">
      <w:pPr>
        <w:ind w:left="360" w:hanging="360"/>
      </w:pPr>
      <w:r w:rsidRPr="00237AAC">
        <w:t>You have XX (e.g. eight or ten minutes) for health advocacy with this patient.</w:t>
      </w:r>
    </w:p>
    <w:p w:rsidR="00237AAC" w:rsidRPr="00237AAC" w:rsidRDefault="00237AAC" w:rsidP="00237AAC">
      <w:pPr>
        <w:pStyle w:val="Heading2"/>
        <w:rPr>
          <w:color w:val="auto"/>
          <w:lang w:eastAsia="ja-JP"/>
        </w:rPr>
      </w:pPr>
      <w:r>
        <w:rPr>
          <w:lang w:eastAsia="ja-JP"/>
        </w:rPr>
        <w:t xml:space="preserve">Scenario #2: </w:t>
      </w:r>
    </w:p>
    <w:p w:rsidR="00237AAC" w:rsidRDefault="00237AAC" w:rsidP="00237AAC">
      <w:pPr>
        <w:rPr>
          <w:lang w:eastAsia="ja-JP"/>
        </w:rPr>
      </w:pPr>
      <w:r>
        <w:rPr>
          <w:lang w:eastAsia="ja-JP"/>
        </w:rPr>
        <w:t>A 17-year-old girl presents to the &lt;emergency department, ambulatory pediatric clinic, family medicine clinic&gt; with a soft tissue injury and abrasion to her forearm suffered when she fell off her bike.</w:t>
      </w:r>
    </w:p>
    <w:p w:rsidR="00237AAC" w:rsidRDefault="00237AAC" w:rsidP="00237AAC">
      <w:pPr>
        <w:rPr>
          <w:lang w:eastAsia="ja-JP"/>
        </w:rPr>
      </w:pPr>
      <w:r>
        <w:rPr>
          <w:lang w:eastAsia="ja-JP"/>
        </w:rPr>
        <w:t>During your assessment it becomes apparent that she was not wearing her helmet because “helmets aren’t cool.”</w:t>
      </w:r>
    </w:p>
    <w:p w:rsidR="00237AAC" w:rsidRDefault="00237AAC" w:rsidP="00237AAC">
      <w:pPr>
        <w:rPr>
          <w:lang w:eastAsia="ja-JP"/>
        </w:rPr>
      </w:pPr>
      <w:r>
        <w:rPr>
          <w:lang w:eastAsia="ja-JP"/>
        </w:rPr>
        <w:t>You have XX (e.g. five or seven minutes) for health advocacy with this patient</w:t>
      </w:r>
      <w:r>
        <w:rPr>
          <w:lang w:eastAsia="ja-JP"/>
        </w:rPr>
        <w:t>.</w:t>
      </w:r>
    </w:p>
    <w:p w:rsidR="00237AAC" w:rsidRPr="00237AAC" w:rsidRDefault="00237AAC" w:rsidP="00237AAC">
      <w:pPr>
        <w:pStyle w:val="Heading2"/>
        <w:rPr>
          <w:lang w:eastAsia="ja-JP"/>
        </w:rPr>
      </w:pPr>
      <w:r w:rsidRPr="000F2B9D">
        <w:rPr>
          <w:lang w:eastAsia="ja-JP"/>
        </w:rPr>
        <w:t>Scenario #3:</w:t>
      </w:r>
    </w:p>
    <w:p w:rsidR="00237AAC" w:rsidRDefault="00237AAC" w:rsidP="00237AAC">
      <w:pPr>
        <w:rPr>
          <w:lang w:eastAsia="ja-JP"/>
        </w:rPr>
      </w:pPr>
      <w:r w:rsidRPr="00A42BA2">
        <w:rPr>
          <w:lang w:eastAsia="ja-JP"/>
        </w:rPr>
        <w:t xml:space="preserve">As a senior resident </w:t>
      </w:r>
      <w:r>
        <w:rPr>
          <w:lang w:eastAsia="ja-JP"/>
        </w:rPr>
        <w:t>you have finished your fi</w:t>
      </w:r>
      <w:r w:rsidRPr="00A42BA2">
        <w:rPr>
          <w:lang w:eastAsia="ja-JP"/>
        </w:rPr>
        <w:t>rst day</w:t>
      </w:r>
      <w:r>
        <w:rPr>
          <w:lang w:eastAsia="ja-JP"/>
        </w:rPr>
        <w:t xml:space="preserve"> </w:t>
      </w:r>
      <w:r w:rsidRPr="00A42BA2">
        <w:rPr>
          <w:lang w:eastAsia="ja-JP"/>
        </w:rPr>
        <w:t>running a busy &lt;internal medicine, orthopedics, family</w:t>
      </w:r>
      <w:r>
        <w:rPr>
          <w:lang w:eastAsia="ja-JP"/>
        </w:rPr>
        <w:t xml:space="preserve"> </w:t>
      </w:r>
      <w:r w:rsidRPr="00A42BA2">
        <w:rPr>
          <w:lang w:eastAsia="ja-JP"/>
        </w:rPr>
        <w:t>medicine &gt; ambulatory clinic.</w:t>
      </w:r>
    </w:p>
    <w:p w:rsidR="00237AAC" w:rsidRDefault="00237AAC" w:rsidP="00237AAC">
      <w:pPr>
        <w:rPr>
          <w:lang w:eastAsia="ja-JP"/>
        </w:rPr>
      </w:pPr>
      <w:r w:rsidRPr="00A42BA2">
        <w:rPr>
          <w:lang w:eastAsia="ja-JP"/>
        </w:rPr>
        <w:t>Over the course of seeing X &lt;15-50&gt; patients it has</w:t>
      </w:r>
      <w:r>
        <w:rPr>
          <w:lang w:eastAsia="ja-JP"/>
        </w:rPr>
        <w:t xml:space="preserve"> </w:t>
      </w:r>
      <w:r w:rsidRPr="00A42BA2">
        <w:rPr>
          <w:lang w:eastAsia="ja-JP"/>
        </w:rPr>
        <w:t>become apparent that there are a surprising number of</w:t>
      </w:r>
      <w:r>
        <w:rPr>
          <w:lang w:eastAsia="ja-JP"/>
        </w:rPr>
        <w:t xml:space="preserve"> </w:t>
      </w:r>
      <w:r w:rsidRPr="00A42BA2">
        <w:rPr>
          <w:lang w:eastAsia="ja-JP"/>
        </w:rPr>
        <w:t>lower-extremity diabetic ulcers in the patient group. The</w:t>
      </w:r>
      <w:r>
        <w:rPr>
          <w:lang w:eastAsia="ja-JP"/>
        </w:rPr>
        <w:t xml:space="preserve"> </w:t>
      </w:r>
      <w:r w:rsidRPr="00A42BA2">
        <w:rPr>
          <w:lang w:eastAsia="ja-JP"/>
        </w:rPr>
        <w:t>ulcers are always an incidental or secondary complaint of</w:t>
      </w:r>
      <w:r>
        <w:rPr>
          <w:lang w:eastAsia="ja-JP"/>
        </w:rPr>
        <w:t xml:space="preserve"> </w:t>
      </w:r>
      <w:r w:rsidRPr="00A42BA2">
        <w:rPr>
          <w:lang w:eastAsia="ja-JP"/>
        </w:rPr>
        <w:t>patients.</w:t>
      </w:r>
    </w:p>
    <w:p w:rsidR="00237AAC" w:rsidRDefault="00237AAC" w:rsidP="00237AAC">
      <w:pPr>
        <w:rPr>
          <w:lang w:eastAsia="ja-JP"/>
        </w:rPr>
      </w:pPr>
      <w:r w:rsidRPr="00A42BA2">
        <w:rPr>
          <w:lang w:eastAsia="ja-JP"/>
        </w:rPr>
        <w:t>You are attending team rounds the next day, and the &lt;&lt;unit manager, risk management team, chief resident, physician</w:t>
      </w:r>
      <w:r>
        <w:rPr>
          <w:lang w:eastAsia="ja-JP"/>
        </w:rPr>
        <w:t xml:space="preserve"> </w:t>
      </w:r>
      <w:r w:rsidRPr="00A42BA2">
        <w:rPr>
          <w:lang w:eastAsia="ja-JP"/>
        </w:rPr>
        <w:t>lead&gt;&gt; asks if anyone has noted opportunities to</w:t>
      </w:r>
      <w:r>
        <w:rPr>
          <w:lang w:eastAsia="ja-JP"/>
        </w:rPr>
        <w:t xml:space="preserve"> </w:t>
      </w:r>
      <w:r w:rsidRPr="00A42BA2">
        <w:rPr>
          <w:lang w:eastAsia="ja-JP"/>
        </w:rPr>
        <w:t>improve patient care.</w:t>
      </w:r>
    </w:p>
    <w:p w:rsidR="00237AAC" w:rsidRDefault="00237AAC" w:rsidP="00237AAC">
      <w:pPr>
        <w:rPr>
          <w:lang w:eastAsia="ja-JP"/>
        </w:rPr>
      </w:pPr>
      <w:r w:rsidRPr="00A42BA2">
        <w:rPr>
          <w:lang w:eastAsia="ja-JP"/>
        </w:rPr>
        <w:t>You have XX (e.g. eight or ten minutes) to discuss</w:t>
      </w:r>
      <w:r>
        <w:rPr>
          <w:lang w:eastAsia="ja-JP"/>
        </w:rPr>
        <w:t xml:space="preserve"> </w:t>
      </w:r>
      <w:r w:rsidRPr="00A42BA2">
        <w:rPr>
          <w:lang w:eastAsia="ja-JP"/>
        </w:rPr>
        <w:t>w</w:t>
      </w:r>
      <w:r>
        <w:rPr>
          <w:lang w:eastAsia="ja-JP"/>
        </w:rPr>
        <w:t>hat you observed during your fi</w:t>
      </w:r>
      <w:r w:rsidRPr="00A42BA2">
        <w:rPr>
          <w:lang w:eastAsia="ja-JP"/>
        </w:rPr>
        <w:t>rst day running the</w:t>
      </w:r>
      <w:r>
        <w:rPr>
          <w:lang w:eastAsia="ja-JP"/>
        </w:rPr>
        <w:t xml:space="preserve"> </w:t>
      </w:r>
      <w:r w:rsidRPr="00A42BA2">
        <w:rPr>
          <w:lang w:eastAsia="ja-JP"/>
        </w:rPr>
        <w:t>ambulatory clinic with the unit and the health advocacy</w:t>
      </w:r>
      <w:r>
        <w:rPr>
          <w:lang w:eastAsia="ja-JP"/>
        </w:rPr>
        <w:t xml:space="preserve"> </w:t>
      </w:r>
      <w:r w:rsidRPr="00A42BA2">
        <w:rPr>
          <w:lang w:eastAsia="ja-JP"/>
        </w:rPr>
        <w:t>considerations that arose from your experience.</w:t>
      </w:r>
      <w:r>
        <w:rPr>
          <w:lang w:eastAsia="ja-JP"/>
        </w:rPr>
        <w:br w:type="page"/>
      </w:r>
    </w:p>
    <w:p w:rsidR="00237AAC" w:rsidRPr="00237AAC" w:rsidRDefault="00237AAC" w:rsidP="00237AAC">
      <w:pPr>
        <w:pStyle w:val="Heading2"/>
        <w:rPr>
          <w:color w:val="auto"/>
          <w:lang w:eastAsia="ja-JP"/>
        </w:rPr>
      </w:pPr>
      <w:r>
        <w:rPr>
          <w:lang w:eastAsia="ja-JP"/>
        </w:rPr>
        <w:lastRenderedPageBreak/>
        <w:t>OSCE SCORING SHEET: Scenario 1 and 2</w:t>
      </w:r>
    </w:p>
    <w:p w:rsidR="00237AAC" w:rsidRDefault="00237AAC" w:rsidP="00237AAC">
      <w:pPr>
        <w:rPr>
          <w:rFonts w:eastAsiaTheme="minorEastAsia" w:cs="AGaramondPro-Regular"/>
          <w:lang w:eastAsia="ja-JP"/>
        </w:rPr>
      </w:pPr>
      <w:proofErr w:type="gramStart"/>
      <w:r>
        <w:rPr>
          <w:rFonts w:eastAsiaTheme="minorEastAsia" w:cs="AGaramondPro-Regular"/>
          <w:lang w:eastAsia="ja-JP"/>
        </w:rPr>
        <w:t>Name:_</w:t>
      </w:r>
      <w:proofErr w:type="gramEnd"/>
      <w:r>
        <w:rPr>
          <w:rFonts w:eastAsiaTheme="minorEastAsia" w:cs="AGaramondPro-Regular"/>
          <w:lang w:eastAsia="ja-JP"/>
        </w:rPr>
        <w:t>_____________________</w:t>
      </w:r>
      <w:r>
        <w:rPr>
          <w:rFonts w:eastAsiaTheme="minorEastAsia" w:cs="AGaramondPro-Regular"/>
          <w:lang w:eastAsia="ja-JP"/>
        </w:rPr>
        <w:t>_____________</w:t>
      </w:r>
      <w:r>
        <w:rPr>
          <w:rFonts w:eastAsiaTheme="minorEastAsia" w:cs="AGaramondPro-Regular"/>
          <w:lang w:eastAsia="ja-JP"/>
        </w:rPr>
        <w:t>_________</w:t>
      </w:r>
    </w:p>
    <w:p w:rsidR="00237AAC" w:rsidRDefault="00237AAC" w:rsidP="00237AAC">
      <w:pPr>
        <w:rPr>
          <w:rFonts w:eastAsiaTheme="minorEastAsia" w:cs="AGaramondPro-Regular"/>
          <w:lang w:eastAsia="ja-JP"/>
        </w:rPr>
      </w:pPr>
      <w:proofErr w:type="gramStart"/>
      <w:r>
        <w:rPr>
          <w:rFonts w:eastAsiaTheme="minorEastAsia" w:cs="AGaramondPro-Regular"/>
          <w:lang w:eastAsia="ja-JP"/>
        </w:rPr>
        <w:t>Program:_</w:t>
      </w:r>
      <w:proofErr w:type="gramEnd"/>
      <w:r>
        <w:rPr>
          <w:rFonts w:eastAsiaTheme="minorEastAsia" w:cs="AGaramondPro-Regular"/>
          <w:lang w:eastAsia="ja-JP"/>
        </w:rPr>
        <w:t>___________________________</w:t>
      </w:r>
      <w:r>
        <w:rPr>
          <w:rFonts w:eastAsiaTheme="minorEastAsia" w:cs="AGaramondPro-Regular"/>
          <w:lang w:eastAsia="ja-JP"/>
        </w:rPr>
        <w:t>____________</w:t>
      </w:r>
      <w:r>
        <w:rPr>
          <w:rFonts w:eastAsiaTheme="minorEastAsia" w:cs="AGaramondPro-Regular"/>
          <w:lang w:eastAsia="ja-JP"/>
        </w:rPr>
        <w:t>_</w:t>
      </w:r>
      <w:r>
        <w:rPr>
          <w:rFonts w:eastAsiaTheme="minorEastAsia" w:cs="AGaramondPro-Regular"/>
          <w:lang w:eastAsia="ja-JP"/>
        </w:rPr>
        <w:tab/>
        <w:t>Level: ______________________________</w:t>
      </w:r>
    </w:p>
    <w:tbl>
      <w:tblPr>
        <w:tblStyle w:val="TableGrid"/>
        <w:tblW w:w="0" w:type="auto"/>
        <w:tblLook w:val="04A0" w:firstRow="1" w:lastRow="0" w:firstColumn="1" w:lastColumn="0" w:noHBand="0" w:noVBand="1"/>
      </w:tblPr>
      <w:tblGrid>
        <w:gridCol w:w="2175"/>
        <w:gridCol w:w="2136"/>
        <w:gridCol w:w="2168"/>
        <w:gridCol w:w="2136"/>
        <w:gridCol w:w="2175"/>
      </w:tblGrid>
      <w:tr w:rsidR="00237AAC" w:rsidRPr="0078555D" w:rsidTr="006D2320">
        <w:tc>
          <w:tcPr>
            <w:tcW w:w="11016" w:type="dxa"/>
            <w:gridSpan w:val="5"/>
          </w:tcPr>
          <w:p w:rsidR="00237AAC" w:rsidRPr="0078555D" w:rsidRDefault="00237AAC" w:rsidP="00237AAC">
            <w:pPr>
              <w:pStyle w:val="ChartBodyLeft"/>
              <w:rPr>
                <w:b/>
                <w:lang w:eastAsia="ja-JP"/>
              </w:rPr>
            </w:pPr>
            <w:r>
              <w:rPr>
                <w:b/>
                <w:lang w:eastAsia="ja-JP"/>
              </w:rPr>
              <w:t>HEALTH ADVOCATE: Identifi</w:t>
            </w:r>
            <w:r w:rsidRPr="00A42BA2">
              <w:rPr>
                <w:b/>
                <w:lang w:eastAsia="ja-JP"/>
              </w:rPr>
              <w:t xml:space="preserve">es health needs in a timely and appropriate manner </w:t>
            </w:r>
            <w:r w:rsidRPr="00A42BA2">
              <w:rPr>
                <w:lang w:eastAsia="ja-JP"/>
              </w:rPr>
              <w:t>(including advocacy for health care services or resources, advocacy for healthy behaviours, and advocacy for prevention, promotion, or surveillance).</w:t>
            </w:r>
          </w:p>
        </w:tc>
      </w:tr>
      <w:tr w:rsidR="00237AAC" w:rsidTr="006D2320">
        <w:tc>
          <w:tcPr>
            <w:tcW w:w="2203" w:type="dxa"/>
          </w:tcPr>
          <w:p w:rsidR="00237AAC" w:rsidRDefault="00237AAC" w:rsidP="00237AAC">
            <w:pPr>
              <w:pStyle w:val="ChartBodyCentered"/>
              <w:rPr>
                <w:lang w:eastAsia="ja-JP"/>
              </w:rPr>
            </w:pPr>
            <w:r>
              <w:rPr>
                <w:lang w:eastAsia="ja-JP"/>
              </w:rPr>
              <w:t>1</w:t>
            </w:r>
          </w:p>
        </w:tc>
        <w:tc>
          <w:tcPr>
            <w:tcW w:w="2203" w:type="dxa"/>
          </w:tcPr>
          <w:p w:rsidR="00237AAC" w:rsidRDefault="00237AAC" w:rsidP="00237AAC">
            <w:pPr>
              <w:pStyle w:val="ChartBodyCentered"/>
              <w:rPr>
                <w:lang w:eastAsia="ja-JP"/>
              </w:rPr>
            </w:pPr>
            <w:r>
              <w:rPr>
                <w:lang w:eastAsia="ja-JP"/>
              </w:rPr>
              <w:t>2</w:t>
            </w:r>
          </w:p>
        </w:tc>
        <w:tc>
          <w:tcPr>
            <w:tcW w:w="2203" w:type="dxa"/>
          </w:tcPr>
          <w:p w:rsidR="00237AAC" w:rsidRDefault="00237AAC" w:rsidP="00237AAC">
            <w:pPr>
              <w:pStyle w:val="ChartBodyCentered"/>
              <w:rPr>
                <w:lang w:eastAsia="ja-JP"/>
              </w:rPr>
            </w:pPr>
            <w:r>
              <w:rPr>
                <w:lang w:eastAsia="ja-JP"/>
              </w:rPr>
              <w:t>3</w:t>
            </w:r>
          </w:p>
        </w:tc>
        <w:tc>
          <w:tcPr>
            <w:tcW w:w="2203" w:type="dxa"/>
          </w:tcPr>
          <w:p w:rsidR="00237AAC" w:rsidRDefault="00237AAC" w:rsidP="00237AAC">
            <w:pPr>
              <w:pStyle w:val="ChartBodyCentered"/>
              <w:rPr>
                <w:lang w:eastAsia="ja-JP"/>
              </w:rPr>
            </w:pPr>
            <w:r>
              <w:rPr>
                <w:lang w:eastAsia="ja-JP"/>
              </w:rPr>
              <w:t>4</w:t>
            </w:r>
          </w:p>
        </w:tc>
        <w:tc>
          <w:tcPr>
            <w:tcW w:w="2204" w:type="dxa"/>
          </w:tcPr>
          <w:p w:rsidR="00237AAC" w:rsidRDefault="00237AAC" w:rsidP="00237AAC">
            <w:pPr>
              <w:pStyle w:val="ChartBodyCentered"/>
              <w:rPr>
                <w:lang w:eastAsia="ja-JP"/>
              </w:rPr>
            </w:pPr>
            <w:r>
              <w:rPr>
                <w:lang w:eastAsia="ja-JP"/>
              </w:rPr>
              <w:t>5</w:t>
            </w:r>
          </w:p>
        </w:tc>
      </w:tr>
      <w:tr w:rsidR="00237AAC" w:rsidRPr="0078555D" w:rsidTr="006D2320">
        <w:tc>
          <w:tcPr>
            <w:tcW w:w="2203" w:type="dxa"/>
          </w:tcPr>
          <w:p w:rsidR="00237AAC" w:rsidRPr="0078555D" w:rsidRDefault="00237AAC" w:rsidP="00237AAC">
            <w:pPr>
              <w:pStyle w:val="ChartBodyCentered"/>
              <w:rPr>
                <w:sz w:val="18"/>
                <w:szCs w:val="18"/>
                <w:lang w:eastAsia="ja-JP"/>
              </w:rPr>
            </w:pPr>
            <w:r w:rsidRPr="00A42BA2">
              <w:rPr>
                <w:sz w:val="18"/>
                <w:szCs w:val="18"/>
                <w:lang w:eastAsia="ja-JP"/>
              </w:rPr>
              <w:t>Does not accurately or</w:t>
            </w:r>
            <w:r>
              <w:rPr>
                <w:sz w:val="18"/>
                <w:szCs w:val="18"/>
                <w:lang w:eastAsia="ja-JP"/>
              </w:rPr>
              <w:t xml:space="preserve"> </w:t>
            </w:r>
            <w:r w:rsidRPr="00A42BA2">
              <w:rPr>
                <w:sz w:val="18"/>
                <w:szCs w:val="18"/>
                <w:lang w:eastAsia="ja-JP"/>
              </w:rPr>
              <w:t>appropriately recognize the need</w:t>
            </w:r>
            <w:r>
              <w:rPr>
                <w:sz w:val="18"/>
                <w:szCs w:val="18"/>
                <w:lang w:eastAsia="ja-JP"/>
              </w:rPr>
              <w:t xml:space="preserve"> </w:t>
            </w:r>
            <w:r w:rsidRPr="00A42BA2">
              <w:rPr>
                <w:sz w:val="18"/>
                <w:szCs w:val="18"/>
                <w:lang w:eastAsia="ja-JP"/>
              </w:rPr>
              <w:t>for advocacy or the impact of</w:t>
            </w:r>
            <w:r>
              <w:rPr>
                <w:sz w:val="18"/>
                <w:szCs w:val="18"/>
                <w:lang w:eastAsia="ja-JP"/>
              </w:rPr>
              <w:t xml:space="preserve"> </w:t>
            </w:r>
            <w:r w:rsidRPr="00A42BA2">
              <w:rPr>
                <w:sz w:val="18"/>
                <w:szCs w:val="18"/>
                <w:lang w:eastAsia="ja-JP"/>
              </w:rPr>
              <w:t>barriers on current/future health</w:t>
            </w:r>
            <w:r>
              <w:rPr>
                <w:sz w:val="18"/>
                <w:szCs w:val="18"/>
                <w:lang w:eastAsia="ja-JP"/>
              </w:rPr>
              <w:t xml:space="preserve"> </w:t>
            </w:r>
            <w:r w:rsidRPr="00A42BA2">
              <w:rPr>
                <w:sz w:val="18"/>
                <w:szCs w:val="18"/>
                <w:lang w:eastAsia="ja-JP"/>
              </w:rPr>
              <w:t>status of the patient.</w:t>
            </w:r>
          </w:p>
        </w:tc>
        <w:tc>
          <w:tcPr>
            <w:tcW w:w="2203" w:type="dxa"/>
          </w:tcPr>
          <w:p w:rsidR="00237AAC" w:rsidRPr="0078555D" w:rsidRDefault="00237AAC" w:rsidP="00237AAC">
            <w:pPr>
              <w:pStyle w:val="ChartBodyCentered"/>
              <w:rPr>
                <w:sz w:val="18"/>
                <w:szCs w:val="18"/>
                <w:lang w:eastAsia="ja-JP"/>
              </w:rPr>
            </w:pPr>
          </w:p>
        </w:tc>
        <w:tc>
          <w:tcPr>
            <w:tcW w:w="2203" w:type="dxa"/>
          </w:tcPr>
          <w:p w:rsidR="00237AAC" w:rsidRPr="0078555D" w:rsidRDefault="00237AAC" w:rsidP="00237AAC">
            <w:pPr>
              <w:pStyle w:val="ChartBodyCentered"/>
              <w:rPr>
                <w:sz w:val="18"/>
                <w:szCs w:val="18"/>
                <w:lang w:eastAsia="ja-JP"/>
              </w:rPr>
            </w:pPr>
            <w:r w:rsidRPr="000932A0">
              <w:rPr>
                <w:sz w:val="18"/>
                <w:szCs w:val="18"/>
                <w:lang w:eastAsia="ja-JP"/>
              </w:rPr>
              <w:t>Addresses and responds to need</w:t>
            </w:r>
            <w:r>
              <w:rPr>
                <w:sz w:val="18"/>
                <w:szCs w:val="18"/>
                <w:lang w:eastAsia="ja-JP"/>
              </w:rPr>
              <w:t xml:space="preserve"> </w:t>
            </w:r>
            <w:r w:rsidRPr="000932A0">
              <w:rPr>
                <w:sz w:val="18"/>
                <w:szCs w:val="18"/>
                <w:lang w:eastAsia="ja-JP"/>
              </w:rPr>
              <w:t>for intervention or action to</w:t>
            </w:r>
            <w:r>
              <w:rPr>
                <w:sz w:val="18"/>
                <w:szCs w:val="18"/>
                <w:lang w:eastAsia="ja-JP"/>
              </w:rPr>
              <w:t xml:space="preserve"> </w:t>
            </w:r>
            <w:r w:rsidRPr="000932A0">
              <w:rPr>
                <w:sz w:val="18"/>
                <w:szCs w:val="18"/>
                <w:lang w:eastAsia="ja-JP"/>
              </w:rPr>
              <w:t>manage barriers. Responsive to</w:t>
            </w:r>
            <w:r>
              <w:rPr>
                <w:sz w:val="18"/>
                <w:szCs w:val="18"/>
                <w:lang w:eastAsia="ja-JP"/>
              </w:rPr>
              <w:t xml:space="preserve"> </w:t>
            </w:r>
            <w:r w:rsidRPr="000932A0">
              <w:rPr>
                <w:sz w:val="18"/>
                <w:szCs w:val="18"/>
                <w:lang w:eastAsia="ja-JP"/>
              </w:rPr>
              <w:t>patient’s noted preferences and</w:t>
            </w:r>
            <w:r>
              <w:rPr>
                <w:sz w:val="18"/>
                <w:szCs w:val="18"/>
                <w:lang w:eastAsia="ja-JP"/>
              </w:rPr>
              <w:t xml:space="preserve"> </w:t>
            </w:r>
            <w:r w:rsidRPr="000932A0">
              <w:rPr>
                <w:sz w:val="18"/>
                <w:szCs w:val="18"/>
                <w:lang w:eastAsia="ja-JP"/>
              </w:rPr>
              <w:t>values.</w:t>
            </w:r>
          </w:p>
        </w:tc>
        <w:tc>
          <w:tcPr>
            <w:tcW w:w="2203" w:type="dxa"/>
          </w:tcPr>
          <w:p w:rsidR="00237AAC" w:rsidRPr="0078555D" w:rsidRDefault="00237AAC" w:rsidP="00237AAC">
            <w:pPr>
              <w:pStyle w:val="ChartBodyCentered"/>
              <w:rPr>
                <w:sz w:val="18"/>
                <w:szCs w:val="18"/>
                <w:lang w:eastAsia="ja-JP"/>
              </w:rPr>
            </w:pPr>
          </w:p>
        </w:tc>
        <w:tc>
          <w:tcPr>
            <w:tcW w:w="2204" w:type="dxa"/>
          </w:tcPr>
          <w:p w:rsidR="00237AAC" w:rsidRPr="0078555D" w:rsidRDefault="00237AAC" w:rsidP="00237AAC">
            <w:pPr>
              <w:pStyle w:val="ChartBodyCentered"/>
              <w:rPr>
                <w:sz w:val="18"/>
                <w:szCs w:val="18"/>
                <w:lang w:eastAsia="ja-JP"/>
              </w:rPr>
            </w:pPr>
            <w:r w:rsidRPr="000932A0">
              <w:rPr>
                <w:sz w:val="18"/>
                <w:szCs w:val="18"/>
                <w:lang w:eastAsia="ja-JP"/>
              </w:rPr>
              <w:t>Demonstrates plans for active dialogue</w:t>
            </w:r>
            <w:r>
              <w:rPr>
                <w:sz w:val="18"/>
                <w:szCs w:val="18"/>
                <w:lang w:eastAsia="ja-JP"/>
              </w:rPr>
              <w:t xml:space="preserve"> with patient and team. Effi</w:t>
            </w:r>
            <w:r w:rsidRPr="000932A0">
              <w:rPr>
                <w:sz w:val="18"/>
                <w:szCs w:val="18"/>
                <w:lang w:eastAsia="ja-JP"/>
              </w:rPr>
              <w:t>ciently and</w:t>
            </w:r>
            <w:r>
              <w:rPr>
                <w:sz w:val="18"/>
                <w:szCs w:val="18"/>
                <w:lang w:eastAsia="ja-JP"/>
              </w:rPr>
              <w:t xml:space="preserve"> sensitively identifi</w:t>
            </w:r>
            <w:r w:rsidRPr="000932A0">
              <w:rPr>
                <w:sz w:val="18"/>
                <w:szCs w:val="18"/>
                <w:lang w:eastAsia="ja-JP"/>
              </w:rPr>
              <w:t>es patient’s needs,</w:t>
            </w:r>
            <w:r>
              <w:rPr>
                <w:sz w:val="18"/>
                <w:szCs w:val="18"/>
                <w:lang w:eastAsia="ja-JP"/>
              </w:rPr>
              <w:t xml:space="preserve"> </w:t>
            </w:r>
            <w:r w:rsidRPr="000932A0">
              <w:rPr>
                <w:sz w:val="18"/>
                <w:szCs w:val="18"/>
                <w:lang w:eastAsia="ja-JP"/>
              </w:rPr>
              <w:t>preferences, and values.</w:t>
            </w:r>
          </w:p>
        </w:tc>
      </w:tr>
    </w:tbl>
    <w:p w:rsidR="00237AAC" w:rsidRPr="00237AAC" w:rsidRDefault="00237AAC" w:rsidP="00237AAC">
      <w:pPr>
        <w:spacing w:after="0"/>
      </w:pPr>
    </w:p>
    <w:tbl>
      <w:tblPr>
        <w:tblStyle w:val="TableGrid"/>
        <w:tblW w:w="0" w:type="auto"/>
        <w:tblLook w:val="04A0" w:firstRow="1" w:lastRow="0" w:firstColumn="1" w:lastColumn="0" w:noHBand="0" w:noVBand="1"/>
      </w:tblPr>
      <w:tblGrid>
        <w:gridCol w:w="2182"/>
        <w:gridCol w:w="2132"/>
        <w:gridCol w:w="2174"/>
        <w:gridCol w:w="2133"/>
        <w:gridCol w:w="2169"/>
      </w:tblGrid>
      <w:tr w:rsidR="00237AAC" w:rsidRPr="0078555D" w:rsidTr="006D2320">
        <w:tc>
          <w:tcPr>
            <w:tcW w:w="11016" w:type="dxa"/>
            <w:gridSpan w:val="5"/>
          </w:tcPr>
          <w:p w:rsidR="00237AAC" w:rsidRPr="0078555D" w:rsidRDefault="00237AAC" w:rsidP="00237AAC">
            <w:pPr>
              <w:pStyle w:val="ChartHead"/>
              <w:rPr>
                <w:rFonts w:eastAsiaTheme="minorEastAsia"/>
                <w:lang w:eastAsia="ja-JP"/>
              </w:rPr>
            </w:pPr>
            <w:r w:rsidRPr="000932A0">
              <w:rPr>
                <w:rFonts w:eastAsiaTheme="minorEastAsia"/>
                <w:lang w:eastAsia="ja-JP"/>
              </w:rPr>
              <w:t>HEALTH ADVOCATE: Focuses on patient’s health care needs, preferences, and values.</w:t>
            </w:r>
          </w:p>
        </w:tc>
      </w:tr>
      <w:tr w:rsidR="00237AAC" w:rsidTr="006D2320">
        <w:tc>
          <w:tcPr>
            <w:tcW w:w="2205" w:type="dxa"/>
          </w:tcPr>
          <w:p w:rsidR="00237AAC" w:rsidRDefault="00237AAC" w:rsidP="00237AAC">
            <w:pPr>
              <w:pStyle w:val="ChartBodyCentered"/>
              <w:rPr>
                <w:lang w:eastAsia="ja-JP"/>
              </w:rPr>
            </w:pPr>
            <w:r>
              <w:rPr>
                <w:lang w:eastAsia="ja-JP"/>
              </w:rPr>
              <w:t>1</w:t>
            </w:r>
          </w:p>
        </w:tc>
        <w:tc>
          <w:tcPr>
            <w:tcW w:w="2201" w:type="dxa"/>
          </w:tcPr>
          <w:p w:rsidR="00237AAC" w:rsidRDefault="00237AAC" w:rsidP="00237AAC">
            <w:pPr>
              <w:pStyle w:val="ChartBodyCentered"/>
              <w:rPr>
                <w:lang w:eastAsia="ja-JP"/>
              </w:rPr>
            </w:pPr>
            <w:r>
              <w:rPr>
                <w:lang w:eastAsia="ja-JP"/>
              </w:rPr>
              <w:t>2</w:t>
            </w:r>
          </w:p>
        </w:tc>
        <w:tc>
          <w:tcPr>
            <w:tcW w:w="2203" w:type="dxa"/>
          </w:tcPr>
          <w:p w:rsidR="00237AAC" w:rsidRDefault="00237AAC" w:rsidP="00237AAC">
            <w:pPr>
              <w:pStyle w:val="ChartBodyCentered"/>
              <w:rPr>
                <w:lang w:eastAsia="ja-JP"/>
              </w:rPr>
            </w:pPr>
            <w:r>
              <w:rPr>
                <w:lang w:eastAsia="ja-JP"/>
              </w:rPr>
              <w:t>3</w:t>
            </w:r>
          </w:p>
        </w:tc>
        <w:tc>
          <w:tcPr>
            <w:tcW w:w="2203" w:type="dxa"/>
          </w:tcPr>
          <w:p w:rsidR="00237AAC" w:rsidRDefault="00237AAC" w:rsidP="00237AAC">
            <w:pPr>
              <w:pStyle w:val="ChartBodyCentered"/>
              <w:rPr>
                <w:lang w:eastAsia="ja-JP"/>
              </w:rPr>
            </w:pPr>
            <w:r>
              <w:rPr>
                <w:lang w:eastAsia="ja-JP"/>
              </w:rPr>
              <w:t>4</w:t>
            </w:r>
          </w:p>
        </w:tc>
        <w:tc>
          <w:tcPr>
            <w:tcW w:w="2204" w:type="dxa"/>
          </w:tcPr>
          <w:p w:rsidR="00237AAC" w:rsidRDefault="00237AAC" w:rsidP="00237AAC">
            <w:pPr>
              <w:pStyle w:val="ChartBodyCentered"/>
              <w:rPr>
                <w:lang w:eastAsia="ja-JP"/>
              </w:rPr>
            </w:pPr>
            <w:r>
              <w:rPr>
                <w:lang w:eastAsia="ja-JP"/>
              </w:rPr>
              <w:t>5</w:t>
            </w:r>
          </w:p>
        </w:tc>
      </w:tr>
      <w:tr w:rsidR="00237AAC" w:rsidRPr="0078555D" w:rsidTr="006D2320">
        <w:tc>
          <w:tcPr>
            <w:tcW w:w="2205" w:type="dxa"/>
          </w:tcPr>
          <w:p w:rsidR="00237AAC" w:rsidRPr="0078555D" w:rsidRDefault="00237AAC" w:rsidP="00237AAC">
            <w:pPr>
              <w:pStyle w:val="ChartBodyCentered"/>
              <w:rPr>
                <w:sz w:val="18"/>
                <w:szCs w:val="18"/>
                <w:lang w:eastAsia="ja-JP"/>
              </w:rPr>
            </w:pPr>
            <w:r w:rsidRPr="000932A0">
              <w:rPr>
                <w:sz w:val="18"/>
                <w:szCs w:val="18"/>
                <w:lang w:eastAsia="ja-JP"/>
              </w:rPr>
              <w:t>Focuses on physician and/or system</w:t>
            </w:r>
            <w:r>
              <w:rPr>
                <w:sz w:val="18"/>
                <w:szCs w:val="18"/>
                <w:lang w:eastAsia="ja-JP"/>
              </w:rPr>
              <w:t xml:space="preserve"> </w:t>
            </w:r>
            <w:r w:rsidRPr="000932A0">
              <w:rPr>
                <w:sz w:val="18"/>
                <w:szCs w:val="18"/>
                <w:lang w:eastAsia="ja-JP"/>
              </w:rPr>
              <w:t>needs and priorities. Alternatively,</w:t>
            </w:r>
            <w:r>
              <w:rPr>
                <w:sz w:val="18"/>
                <w:szCs w:val="18"/>
                <w:lang w:eastAsia="ja-JP"/>
              </w:rPr>
              <w:t xml:space="preserve"> </w:t>
            </w:r>
            <w:r w:rsidRPr="000932A0">
              <w:rPr>
                <w:sz w:val="18"/>
                <w:szCs w:val="18"/>
                <w:lang w:eastAsia="ja-JP"/>
              </w:rPr>
              <w:t>lets patient drive agenda regardless</w:t>
            </w:r>
            <w:r>
              <w:rPr>
                <w:sz w:val="18"/>
                <w:szCs w:val="18"/>
                <w:lang w:eastAsia="ja-JP"/>
              </w:rPr>
              <w:t xml:space="preserve"> </w:t>
            </w:r>
            <w:r w:rsidRPr="000932A0">
              <w:rPr>
                <w:sz w:val="18"/>
                <w:szCs w:val="18"/>
                <w:lang w:eastAsia="ja-JP"/>
              </w:rPr>
              <w:t>of appropriateness of expressed</w:t>
            </w:r>
            <w:r>
              <w:rPr>
                <w:sz w:val="18"/>
                <w:szCs w:val="18"/>
                <w:lang w:eastAsia="ja-JP"/>
              </w:rPr>
              <w:t xml:space="preserve"> </w:t>
            </w:r>
            <w:r w:rsidRPr="000932A0">
              <w:rPr>
                <w:sz w:val="18"/>
                <w:szCs w:val="18"/>
                <w:lang w:eastAsia="ja-JP"/>
              </w:rPr>
              <w:t>wants and preferences.</w:t>
            </w:r>
          </w:p>
        </w:tc>
        <w:tc>
          <w:tcPr>
            <w:tcW w:w="2201" w:type="dxa"/>
          </w:tcPr>
          <w:p w:rsidR="00237AAC" w:rsidRPr="0078555D" w:rsidRDefault="00237AAC" w:rsidP="00237AAC">
            <w:pPr>
              <w:pStyle w:val="ChartBodyCentered"/>
              <w:rPr>
                <w:sz w:val="18"/>
                <w:szCs w:val="18"/>
                <w:lang w:eastAsia="ja-JP"/>
              </w:rPr>
            </w:pPr>
          </w:p>
        </w:tc>
        <w:tc>
          <w:tcPr>
            <w:tcW w:w="2203" w:type="dxa"/>
          </w:tcPr>
          <w:p w:rsidR="00237AAC" w:rsidRPr="0078555D" w:rsidRDefault="00237AAC" w:rsidP="00237AAC">
            <w:pPr>
              <w:pStyle w:val="ChartBodyCentered"/>
              <w:rPr>
                <w:sz w:val="18"/>
                <w:szCs w:val="18"/>
                <w:lang w:eastAsia="ja-JP"/>
              </w:rPr>
            </w:pPr>
            <w:r w:rsidRPr="000932A0">
              <w:rPr>
                <w:sz w:val="18"/>
                <w:szCs w:val="18"/>
                <w:lang w:eastAsia="ja-JP"/>
              </w:rPr>
              <w:t>Attends to patient. Provides</w:t>
            </w:r>
            <w:r>
              <w:rPr>
                <w:sz w:val="18"/>
                <w:szCs w:val="18"/>
                <w:lang w:eastAsia="ja-JP"/>
              </w:rPr>
              <w:t xml:space="preserve"> </w:t>
            </w:r>
            <w:r w:rsidRPr="000932A0">
              <w:rPr>
                <w:sz w:val="18"/>
                <w:szCs w:val="18"/>
                <w:lang w:eastAsia="ja-JP"/>
              </w:rPr>
              <w:t>workman-like response to</w:t>
            </w:r>
            <w:r>
              <w:rPr>
                <w:sz w:val="18"/>
                <w:szCs w:val="18"/>
                <w:lang w:eastAsia="ja-JP"/>
              </w:rPr>
              <w:t xml:space="preserve"> </w:t>
            </w:r>
            <w:r w:rsidRPr="000932A0">
              <w:rPr>
                <w:sz w:val="18"/>
                <w:szCs w:val="18"/>
                <w:lang w:eastAsia="ja-JP"/>
              </w:rPr>
              <w:t>questions. Demonstrates care</w:t>
            </w:r>
            <w:r>
              <w:rPr>
                <w:sz w:val="18"/>
                <w:szCs w:val="18"/>
                <w:lang w:eastAsia="ja-JP"/>
              </w:rPr>
              <w:t xml:space="preserve"> </w:t>
            </w:r>
            <w:r w:rsidRPr="000932A0">
              <w:rPr>
                <w:sz w:val="18"/>
                <w:szCs w:val="18"/>
                <w:lang w:eastAsia="ja-JP"/>
              </w:rPr>
              <w:t>and attention to patient’s needs,</w:t>
            </w:r>
            <w:r>
              <w:rPr>
                <w:sz w:val="18"/>
                <w:szCs w:val="18"/>
                <w:lang w:eastAsia="ja-JP"/>
              </w:rPr>
              <w:t xml:space="preserve"> </w:t>
            </w:r>
            <w:r w:rsidRPr="000932A0">
              <w:rPr>
                <w:sz w:val="18"/>
                <w:szCs w:val="18"/>
                <w:lang w:eastAsia="ja-JP"/>
              </w:rPr>
              <w:t>preferences, and values.</w:t>
            </w:r>
          </w:p>
        </w:tc>
        <w:tc>
          <w:tcPr>
            <w:tcW w:w="2203" w:type="dxa"/>
          </w:tcPr>
          <w:p w:rsidR="00237AAC" w:rsidRPr="0078555D" w:rsidRDefault="00237AAC" w:rsidP="00237AAC">
            <w:pPr>
              <w:pStyle w:val="ChartBodyCentered"/>
              <w:rPr>
                <w:sz w:val="18"/>
                <w:szCs w:val="18"/>
                <w:lang w:eastAsia="ja-JP"/>
              </w:rPr>
            </w:pPr>
          </w:p>
        </w:tc>
        <w:tc>
          <w:tcPr>
            <w:tcW w:w="2204" w:type="dxa"/>
          </w:tcPr>
          <w:p w:rsidR="00237AAC" w:rsidRPr="0078555D" w:rsidRDefault="00237AAC" w:rsidP="00237AAC">
            <w:pPr>
              <w:pStyle w:val="ChartBodyCentered"/>
              <w:rPr>
                <w:sz w:val="18"/>
                <w:szCs w:val="18"/>
                <w:lang w:eastAsia="ja-JP"/>
              </w:rPr>
            </w:pPr>
            <w:r w:rsidRPr="000932A0">
              <w:rPr>
                <w:sz w:val="18"/>
                <w:szCs w:val="18"/>
                <w:lang w:eastAsia="ja-JP"/>
              </w:rPr>
              <w:t>Skilfully anticipates patient needs and</w:t>
            </w:r>
            <w:r>
              <w:rPr>
                <w:sz w:val="18"/>
                <w:szCs w:val="18"/>
                <w:lang w:eastAsia="ja-JP"/>
              </w:rPr>
              <w:t xml:space="preserve"> questions. Responds with effi</w:t>
            </w:r>
            <w:r w:rsidRPr="000932A0">
              <w:rPr>
                <w:sz w:val="18"/>
                <w:szCs w:val="18"/>
                <w:lang w:eastAsia="ja-JP"/>
              </w:rPr>
              <w:t>ciency to</w:t>
            </w:r>
            <w:r>
              <w:rPr>
                <w:sz w:val="18"/>
                <w:szCs w:val="18"/>
                <w:lang w:eastAsia="ja-JP"/>
              </w:rPr>
              <w:t xml:space="preserve"> </w:t>
            </w:r>
            <w:r w:rsidRPr="000932A0">
              <w:rPr>
                <w:sz w:val="18"/>
                <w:szCs w:val="18"/>
                <w:lang w:eastAsia="ja-JP"/>
              </w:rPr>
              <w:t>patient’s needs, preferences, and values.</w:t>
            </w:r>
            <w:r>
              <w:rPr>
                <w:sz w:val="18"/>
                <w:szCs w:val="18"/>
                <w:lang w:eastAsia="ja-JP"/>
              </w:rPr>
              <w:t xml:space="preserve"> </w:t>
            </w:r>
            <w:r w:rsidRPr="000932A0">
              <w:rPr>
                <w:sz w:val="18"/>
                <w:szCs w:val="18"/>
                <w:lang w:eastAsia="ja-JP"/>
              </w:rPr>
              <w:t>N</w:t>
            </w:r>
            <w:r>
              <w:rPr>
                <w:sz w:val="18"/>
                <w:szCs w:val="18"/>
                <w:lang w:eastAsia="ja-JP"/>
              </w:rPr>
              <w:t>egotiates, manages, and clarifi</w:t>
            </w:r>
            <w:r w:rsidRPr="000932A0">
              <w:rPr>
                <w:sz w:val="18"/>
                <w:szCs w:val="18"/>
                <w:lang w:eastAsia="ja-JP"/>
              </w:rPr>
              <w:t>es</w:t>
            </w:r>
            <w:r>
              <w:rPr>
                <w:sz w:val="18"/>
                <w:szCs w:val="18"/>
                <w:lang w:eastAsia="ja-JP"/>
              </w:rPr>
              <w:t xml:space="preserve"> </w:t>
            </w:r>
            <w:r w:rsidRPr="000932A0">
              <w:rPr>
                <w:sz w:val="18"/>
                <w:szCs w:val="18"/>
                <w:lang w:eastAsia="ja-JP"/>
              </w:rPr>
              <w:t>differences.</w:t>
            </w:r>
          </w:p>
        </w:tc>
      </w:tr>
    </w:tbl>
    <w:p w:rsidR="00237AAC" w:rsidRDefault="00237AAC" w:rsidP="00237AAC">
      <w:pPr>
        <w:spacing w:after="0"/>
        <w:rPr>
          <w:rStyle w:val="SubtleReference"/>
          <w:b/>
          <w:sz w:val="22"/>
        </w:rPr>
      </w:pPr>
    </w:p>
    <w:tbl>
      <w:tblPr>
        <w:tblStyle w:val="TableGrid"/>
        <w:tblW w:w="0" w:type="auto"/>
        <w:tblLook w:val="04A0" w:firstRow="1" w:lastRow="0" w:firstColumn="1" w:lastColumn="0" w:noHBand="0" w:noVBand="1"/>
      </w:tblPr>
      <w:tblGrid>
        <w:gridCol w:w="2179"/>
        <w:gridCol w:w="2132"/>
        <w:gridCol w:w="2172"/>
        <w:gridCol w:w="2132"/>
        <w:gridCol w:w="2175"/>
      </w:tblGrid>
      <w:tr w:rsidR="00237AAC" w:rsidRPr="00103A24" w:rsidTr="006D2320">
        <w:tc>
          <w:tcPr>
            <w:tcW w:w="11016" w:type="dxa"/>
            <w:gridSpan w:val="5"/>
          </w:tcPr>
          <w:p w:rsidR="00237AAC" w:rsidRPr="00103A24" w:rsidRDefault="00237AAC" w:rsidP="00237AAC">
            <w:pPr>
              <w:pStyle w:val="ChartHead"/>
              <w:rPr>
                <w:rFonts w:eastAsiaTheme="minorEastAsia" w:cs="AGaramondPro-Regular"/>
                <w:lang w:eastAsia="ja-JP"/>
              </w:rPr>
            </w:pPr>
            <w:r w:rsidRPr="000932A0">
              <w:rPr>
                <w:rFonts w:eastAsiaTheme="minorEastAsia"/>
                <w:lang w:eastAsia="ja-JP"/>
              </w:rPr>
              <w:t>HEALTH ADVOCATE: Works with patient (and their family).</w:t>
            </w:r>
          </w:p>
        </w:tc>
      </w:tr>
      <w:tr w:rsidR="00237AAC" w:rsidRPr="00103A24" w:rsidTr="006D2320">
        <w:tc>
          <w:tcPr>
            <w:tcW w:w="2203" w:type="dxa"/>
          </w:tcPr>
          <w:p w:rsidR="00237AAC" w:rsidRPr="00103A24" w:rsidRDefault="00237AAC" w:rsidP="00237AAC">
            <w:pPr>
              <w:pStyle w:val="ChartBodyCentered"/>
              <w:rPr>
                <w:lang w:eastAsia="ja-JP"/>
              </w:rPr>
            </w:pPr>
            <w:r w:rsidRPr="00103A24">
              <w:rPr>
                <w:lang w:eastAsia="ja-JP"/>
              </w:rPr>
              <w:t>1</w:t>
            </w:r>
          </w:p>
        </w:tc>
        <w:tc>
          <w:tcPr>
            <w:tcW w:w="2203" w:type="dxa"/>
          </w:tcPr>
          <w:p w:rsidR="00237AAC" w:rsidRPr="00103A24" w:rsidRDefault="00237AAC" w:rsidP="00237AAC">
            <w:pPr>
              <w:pStyle w:val="ChartBodyCentered"/>
              <w:rPr>
                <w:lang w:eastAsia="ja-JP"/>
              </w:rPr>
            </w:pPr>
            <w:r w:rsidRPr="00103A24">
              <w:rPr>
                <w:lang w:eastAsia="ja-JP"/>
              </w:rPr>
              <w:t>2</w:t>
            </w:r>
          </w:p>
        </w:tc>
        <w:tc>
          <w:tcPr>
            <w:tcW w:w="2203" w:type="dxa"/>
          </w:tcPr>
          <w:p w:rsidR="00237AAC" w:rsidRPr="00103A24" w:rsidRDefault="00237AAC" w:rsidP="00237AAC">
            <w:pPr>
              <w:pStyle w:val="ChartBodyCentered"/>
              <w:rPr>
                <w:lang w:eastAsia="ja-JP"/>
              </w:rPr>
            </w:pPr>
            <w:r w:rsidRPr="00103A24">
              <w:rPr>
                <w:lang w:eastAsia="ja-JP"/>
              </w:rPr>
              <w:t>3</w:t>
            </w:r>
          </w:p>
        </w:tc>
        <w:tc>
          <w:tcPr>
            <w:tcW w:w="2203" w:type="dxa"/>
          </w:tcPr>
          <w:p w:rsidR="00237AAC" w:rsidRPr="00103A24" w:rsidRDefault="00237AAC" w:rsidP="00237AAC">
            <w:pPr>
              <w:pStyle w:val="ChartBodyCentered"/>
              <w:rPr>
                <w:lang w:eastAsia="ja-JP"/>
              </w:rPr>
            </w:pPr>
            <w:r w:rsidRPr="00103A24">
              <w:rPr>
                <w:lang w:eastAsia="ja-JP"/>
              </w:rPr>
              <w:t>4</w:t>
            </w:r>
          </w:p>
        </w:tc>
        <w:tc>
          <w:tcPr>
            <w:tcW w:w="2204" w:type="dxa"/>
          </w:tcPr>
          <w:p w:rsidR="00237AAC" w:rsidRPr="00103A24" w:rsidRDefault="00237AAC" w:rsidP="00237AAC">
            <w:pPr>
              <w:pStyle w:val="ChartBodyCentered"/>
              <w:rPr>
                <w:lang w:eastAsia="ja-JP"/>
              </w:rPr>
            </w:pPr>
            <w:r w:rsidRPr="00103A24">
              <w:rPr>
                <w:lang w:eastAsia="ja-JP"/>
              </w:rPr>
              <w:t>5</w:t>
            </w:r>
          </w:p>
        </w:tc>
      </w:tr>
      <w:tr w:rsidR="00237AAC" w:rsidRPr="00103A24" w:rsidTr="006D2320">
        <w:tc>
          <w:tcPr>
            <w:tcW w:w="2203" w:type="dxa"/>
          </w:tcPr>
          <w:p w:rsidR="00237AAC" w:rsidRPr="00103A24" w:rsidRDefault="00237AAC" w:rsidP="00237AAC">
            <w:pPr>
              <w:pStyle w:val="ChartBodyCentered"/>
              <w:rPr>
                <w:sz w:val="18"/>
                <w:szCs w:val="18"/>
                <w:lang w:eastAsia="ja-JP"/>
              </w:rPr>
            </w:pPr>
            <w:r w:rsidRPr="000932A0">
              <w:rPr>
                <w:sz w:val="18"/>
                <w:szCs w:val="18"/>
                <w:lang w:eastAsia="ja-JP"/>
              </w:rPr>
              <w:t>Does not inform patient/family of</w:t>
            </w:r>
            <w:r>
              <w:rPr>
                <w:sz w:val="18"/>
                <w:szCs w:val="18"/>
                <w:lang w:eastAsia="ja-JP"/>
              </w:rPr>
              <w:t xml:space="preserve"> </w:t>
            </w:r>
            <w:r w:rsidRPr="000932A0">
              <w:rPr>
                <w:sz w:val="18"/>
                <w:szCs w:val="18"/>
                <w:lang w:eastAsia="ja-JP"/>
              </w:rPr>
              <w:t>plans. Does not elicit patient/family</w:t>
            </w:r>
            <w:r>
              <w:rPr>
                <w:sz w:val="18"/>
                <w:szCs w:val="18"/>
                <w:lang w:eastAsia="ja-JP"/>
              </w:rPr>
              <w:t xml:space="preserve"> </w:t>
            </w:r>
            <w:r w:rsidRPr="000932A0">
              <w:rPr>
                <w:sz w:val="18"/>
                <w:szCs w:val="18"/>
                <w:lang w:eastAsia="ja-JP"/>
              </w:rPr>
              <w:t>wishes. Provides misinformation.</w:t>
            </w:r>
          </w:p>
        </w:tc>
        <w:tc>
          <w:tcPr>
            <w:tcW w:w="2203" w:type="dxa"/>
          </w:tcPr>
          <w:p w:rsidR="00237AAC" w:rsidRPr="00103A24" w:rsidRDefault="00237AAC" w:rsidP="00237AAC">
            <w:pPr>
              <w:pStyle w:val="ChartBodyCentered"/>
              <w:rPr>
                <w:sz w:val="18"/>
                <w:szCs w:val="18"/>
                <w:lang w:eastAsia="ja-JP"/>
              </w:rPr>
            </w:pPr>
          </w:p>
        </w:tc>
        <w:tc>
          <w:tcPr>
            <w:tcW w:w="2203" w:type="dxa"/>
          </w:tcPr>
          <w:p w:rsidR="00237AAC" w:rsidRPr="00103A24" w:rsidRDefault="00237AAC" w:rsidP="00237AAC">
            <w:pPr>
              <w:pStyle w:val="ChartBodyCentered"/>
              <w:rPr>
                <w:sz w:val="18"/>
                <w:szCs w:val="18"/>
                <w:lang w:eastAsia="ja-JP"/>
              </w:rPr>
            </w:pPr>
            <w:r w:rsidRPr="000932A0">
              <w:rPr>
                <w:sz w:val="18"/>
                <w:szCs w:val="18"/>
                <w:lang w:eastAsia="ja-JP"/>
              </w:rPr>
              <w:t>Elicits patient/family perspectives.</w:t>
            </w:r>
            <w:r>
              <w:rPr>
                <w:sz w:val="18"/>
                <w:szCs w:val="18"/>
                <w:lang w:eastAsia="ja-JP"/>
              </w:rPr>
              <w:t xml:space="preserve"> </w:t>
            </w:r>
            <w:r w:rsidRPr="000932A0">
              <w:rPr>
                <w:sz w:val="18"/>
                <w:szCs w:val="18"/>
                <w:lang w:eastAsia="ja-JP"/>
              </w:rPr>
              <w:t>Respectful. Establishes rapport.</w:t>
            </w:r>
          </w:p>
        </w:tc>
        <w:tc>
          <w:tcPr>
            <w:tcW w:w="2203" w:type="dxa"/>
          </w:tcPr>
          <w:p w:rsidR="00237AAC" w:rsidRPr="00103A24" w:rsidRDefault="00237AAC" w:rsidP="00237AAC">
            <w:pPr>
              <w:pStyle w:val="ChartBodyCentered"/>
              <w:rPr>
                <w:sz w:val="18"/>
                <w:szCs w:val="18"/>
                <w:lang w:eastAsia="ja-JP"/>
              </w:rPr>
            </w:pPr>
          </w:p>
        </w:tc>
        <w:tc>
          <w:tcPr>
            <w:tcW w:w="2204" w:type="dxa"/>
          </w:tcPr>
          <w:p w:rsidR="00237AAC" w:rsidRPr="00103A24" w:rsidRDefault="00237AAC" w:rsidP="00237AAC">
            <w:pPr>
              <w:pStyle w:val="ChartBodyCentered"/>
              <w:rPr>
                <w:sz w:val="18"/>
                <w:szCs w:val="18"/>
                <w:lang w:eastAsia="ja-JP"/>
              </w:rPr>
            </w:pPr>
            <w:r w:rsidRPr="000932A0">
              <w:rPr>
                <w:sz w:val="18"/>
                <w:szCs w:val="18"/>
                <w:lang w:eastAsia="ja-JP"/>
              </w:rPr>
              <w:t>Able to effectively communicate with</w:t>
            </w:r>
            <w:r>
              <w:rPr>
                <w:sz w:val="18"/>
                <w:szCs w:val="18"/>
                <w:lang w:eastAsia="ja-JP"/>
              </w:rPr>
              <w:t xml:space="preserve"> </w:t>
            </w:r>
            <w:r w:rsidRPr="000932A0">
              <w:rPr>
                <w:sz w:val="18"/>
                <w:szCs w:val="18"/>
                <w:lang w:eastAsia="ja-JP"/>
              </w:rPr>
              <w:t>patient/family. Skilled at sharing decision</w:t>
            </w:r>
            <w:r>
              <w:rPr>
                <w:sz w:val="18"/>
                <w:szCs w:val="18"/>
                <w:lang w:eastAsia="ja-JP"/>
              </w:rPr>
              <w:t>-</w:t>
            </w:r>
            <w:r w:rsidRPr="000932A0">
              <w:rPr>
                <w:sz w:val="18"/>
                <w:szCs w:val="18"/>
                <w:lang w:eastAsia="ja-JP"/>
              </w:rPr>
              <w:t>making.</w:t>
            </w:r>
            <w:r>
              <w:rPr>
                <w:sz w:val="18"/>
                <w:szCs w:val="18"/>
                <w:lang w:eastAsia="ja-JP"/>
              </w:rPr>
              <w:t xml:space="preserve"> </w:t>
            </w:r>
            <w:r w:rsidRPr="000932A0">
              <w:rPr>
                <w:sz w:val="18"/>
                <w:szCs w:val="18"/>
                <w:lang w:eastAsia="ja-JP"/>
              </w:rPr>
              <w:t>Provides clear patient information.</w:t>
            </w:r>
            <w:r>
              <w:rPr>
                <w:sz w:val="18"/>
                <w:szCs w:val="18"/>
                <w:lang w:eastAsia="ja-JP"/>
              </w:rPr>
              <w:t xml:space="preserve"> Confi</w:t>
            </w:r>
            <w:r w:rsidRPr="000932A0">
              <w:rPr>
                <w:sz w:val="18"/>
                <w:szCs w:val="18"/>
                <w:lang w:eastAsia="ja-JP"/>
              </w:rPr>
              <w:t>dently negotiates differences.</w:t>
            </w:r>
          </w:p>
        </w:tc>
      </w:tr>
    </w:tbl>
    <w:p w:rsidR="00237AAC" w:rsidRDefault="00237AAC" w:rsidP="00237AAC">
      <w:pPr>
        <w:spacing w:after="0"/>
        <w:rPr>
          <w:rStyle w:val="SubtleReference"/>
          <w:b/>
          <w:sz w:val="22"/>
        </w:rPr>
      </w:pPr>
    </w:p>
    <w:tbl>
      <w:tblPr>
        <w:tblStyle w:val="TableGrid"/>
        <w:tblW w:w="0" w:type="auto"/>
        <w:tblLook w:val="04A0" w:firstRow="1" w:lastRow="0" w:firstColumn="1" w:lastColumn="0" w:noHBand="0" w:noVBand="1"/>
      </w:tblPr>
      <w:tblGrid>
        <w:gridCol w:w="2168"/>
        <w:gridCol w:w="2139"/>
        <w:gridCol w:w="2170"/>
        <w:gridCol w:w="2139"/>
        <w:gridCol w:w="2174"/>
      </w:tblGrid>
      <w:tr w:rsidR="00237AAC" w:rsidRPr="00103A24" w:rsidTr="006D2320">
        <w:tc>
          <w:tcPr>
            <w:tcW w:w="11016" w:type="dxa"/>
            <w:gridSpan w:val="5"/>
          </w:tcPr>
          <w:p w:rsidR="00237AAC" w:rsidRPr="00103A24" w:rsidRDefault="00237AAC" w:rsidP="00237AAC">
            <w:pPr>
              <w:pStyle w:val="ChartHead"/>
              <w:rPr>
                <w:rFonts w:eastAsiaTheme="minorEastAsia"/>
                <w:lang w:eastAsia="ja-JP"/>
              </w:rPr>
            </w:pPr>
            <w:r w:rsidRPr="006867F0">
              <w:rPr>
                <w:rFonts w:eastAsiaTheme="minorEastAsia"/>
                <w:lang w:eastAsia="ja-JP"/>
              </w:rPr>
              <w:t>HEALTH ADVOCATE: Balances health advocacy with stewardship of health care resources.</w:t>
            </w:r>
          </w:p>
        </w:tc>
      </w:tr>
      <w:tr w:rsidR="00237AAC" w:rsidRPr="00103A24" w:rsidTr="006D2320">
        <w:tc>
          <w:tcPr>
            <w:tcW w:w="2203" w:type="dxa"/>
          </w:tcPr>
          <w:p w:rsidR="00237AAC" w:rsidRPr="00103A24" w:rsidRDefault="00237AAC" w:rsidP="00237AAC">
            <w:pPr>
              <w:pStyle w:val="ChartBodyCentered"/>
              <w:rPr>
                <w:lang w:eastAsia="ja-JP"/>
              </w:rPr>
            </w:pPr>
            <w:r w:rsidRPr="00103A24">
              <w:rPr>
                <w:lang w:eastAsia="ja-JP"/>
              </w:rPr>
              <w:t>1</w:t>
            </w:r>
          </w:p>
        </w:tc>
        <w:tc>
          <w:tcPr>
            <w:tcW w:w="2203" w:type="dxa"/>
          </w:tcPr>
          <w:p w:rsidR="00237AAC" w:rsidRPr="00103A24" w:rsidRDefault="00237AAC" w:rsidP="00237AAC">
            <w:pPr>
              <w:pStyle w:val="ChartBodyCentered"/>
              <w:rPr>
                <w:lang w:eastAsia="ja-JP"/>
              </w:rPr>
            </w:pPr>
            <w:r w:rsidRPr="00103A24">
              <w:rPr>
                <w:lang w:eastAsia="ja-JP"/>
              </w:rPr>
              <w:t>2</w:t>
            </w:r>
          </w:p>
        </w:tc>
        <w:tc>
          <w:tcPr>
            <w:tcW w:w="2203" w:type="dxa"/>
          </w:tcPr>
          <w:p w:rsidR="00237AAC" w:rsidRPr="00103A24" w:rsidRDefault="00237AAC" w:rsidP="00237AAC">
            <w:pPr>
              <w:pStyle w:val="ChartBodyCentered"/>
              <w:rPr>
                <w:lang w:eastAsia="ja-JP"/>
              </w:rPr>
            </w:pPr>
            <w:r w:rsidRPr="00103A24">
              <w:rPr>
                <w:lang w:eastAsia="ja-JP"/>
              </w:rPr>
              <w:t>3</w:t>
            </w:r>
          </w:p>
        </w:tc>
        <w:tc>
          <w:tcPr>
            <w:tcW w:w="2203" w:type="dxa"/>
          </w:tcPr>
          <w:p w:rsidR="00237AAC" w:rsidRPr="00103A24" w:rsidRDefault="00237AAC" w:rsidP="00237AAC">
            <w:pPr>
              <w:pStyle w:val="ChartBodyCentered"/>
              <w:rPr>
                <w:lang w:eastAsia="ja-JP"/>
              </w:rPr>
            </w:pPr>
            <w:r w:rsidRPr="00103A24">
              <w:rPr>
                <w:lang w:eastAsia="ja-JP"/>
              </w:rPr>
              <w:t>4</w:t>
            </w:r>
          </w:p>
        </w:tc>
        <w:tc>
          <w:tcPr>
            <w:tcW w:w="2204" w:type="dxa"/>
          </w:tcPr>
          <w:p w:rsidR="00237AAC" w:rsidRPr="00103A24" w:rsidRDefault="00237AAC" w:rsidP="00237AAC">
            <w:pPr>
              <w:pStyle w:val="ChartBodyCentered"/>
              <w:rPr>
                <w:lang w:eastAsia="ja-JP"/>
              </w:rPr>
            </w:pPr>
            <w:r w:rsidRPr="00103A24">
              <w:rPr>
                <w:lang w:eastAsia="ja-JP"/>
              </w:rPr>
              <w:t>5</w:t>
            </w:r>
          </w:p>
        </w:tc>
      </w:tr>
      <w:tr w:rsidR="00237AAC" w:rsidRPr="00103A24" w:rsidTr="006D2320">
        <w:tc>
          <w:tcPr>
            <w:tcW w:w="2203" w:type="dxa"/>
          </w:tcPr>
          <w:p w:rsidR="00237AAC" w:rsidRPr="00103A24" w:rsidRDefault="00237AAC" w:rsidP="00237AAC">
            <w:pPr>
              <w:pStyle w:val="ChartBodyCentered"/>
              <w:rPr>
                <w:sz w:val="18"/>
                <w:szCs w:val="18"/>
                <w:lang w:eastAsia="ja-JP"/>
              </w:rPr>
            </w:pPr>
            <w:r w:rsidRPr="006867F0">
              <w:rPr>
                <w:sz w:val="18"/>
                <w:szCs w:val="18"/>
                <w:lang w:eastAsia="ja-JP"/>
              </w:rPr>
              <w:t>Loses perspective and does not</w:t>
            </w:r>
            <w:r>
              <w:rPr>
                <w:sz w:val="18"/>
                <w:szCs w:val="18"/>
                <w:lang w:eastAsia="ja-JP"/>
              </w:rPr>
              <w:t xml:space="preserve"> </w:t>
            </w:r>
            <w:r w:rsidRPr="006867F0">
              <w:rPr>
                <w:sz w:val="18"/>
                <w:szCs w:val="18"/>
                <w:lang w:eastAsia="ja-JP"/>
              </w:rPr>
              <w:t>achieve best solution(s). Doesn't</w:t>
            </w:r>
            <w:r>
              <w:rPr>
                <w:sz w:val="18"/>
                <w:szCs w:val="18"/>
                <w:lang w:eastAsia="ja-JP"/>
              </w:rPr>
              <w:t xml:space="preserve"> work to fi</w:t>
            </w:r>
            <w:r w:rsidRPr="006867F0">
              <w:rPr>
                <w:sz w:val="18"/>
                <w:szCs w:val="18"/>
                <w:lang w:eastAsia="ja-JP"/>
              </w:rPr>
              <w:t>nd solutions that balance</w:t>
            </w:r>
            <w:r>
              <w:rPr>
                <w:sz w:val="18"/>
                <w:szCs w:val="18"/>
                <w:lang w:eastAsia="ja-JP"/>
              </w:rPr>
              <w:t xml:space="preserve"> </w:t>
            </w:r>
            <w:r w:rsidRPr="006867F0">
              <w:rPr>
                <w:sz w:val="18"/>
                <w:szCs w:val="18"/>
                <w:lang w:eastAsia="ja-JP"/>
              </w:rPr>
              <w:t>competing issues.</w:t>
            </w:r>
          </w:p>
        </w:tc>
        <w:tc>
          <w:tcPr>
            <w:tcW w:w="2203" w:type="dxa"/>
          </w:tcPr>
          <w:p w:rsidR="00237AAC" w:rsidRPr="00103A24" w:rsidRDefault="00237AAC" w:rsidP="00237AAC">
            <w:pPr>
              <w:pStyle w:val="ChartBodyCentered"/>
              <w:rPr>
                <w:sz w:val="18"/>
                <w:szCs w:val="18"/>
                <w:lang w:eastAsia="ja-JP"/>
              </w:rPr>
            </w:pPr>
          </w:p>
        </w:tc>
        <w:tc>
          <w:tcPr>
            <w:tcW w:w="2203" w:type="dxa"/>
          </w:tcPr>
          <w:p w:rsidR="00237AAC" w:rsidRPr="00103A24" w:rsidRDefault="00237AAC" w:rsidP="00237AAC">
            <w:pPr>
              <w:pStyle w:val="ChartBodyCentered"/>
              <w:rPr>
                <w:sz w:val="18"/>
                <w:szCs w:val="18"/>
                <w:lang w:eastAsia="ja-JP"/>
              </w:rPr>
            </w:pPr>
            <w:r w:rsidRPr="006867F0">
              <w:rPr>
                <w:sz w:val="18"/>
                <w:szCs w:val="18"/>
                <w:lang w:eastAsia="ja-JP"/>
              </w:rPr>
              <w:t>Recognizes the need for balanced</w:t>
            </w:r>
            <w:r>
              <w:rPr>
                <w:sz w:val="18"/>
                <w:szCs w:val="18"/>
                <w:lang w:eastAsia="ja-JP"/>
              </w:rPr>
              <w:t xml:space="preserve"> </w:t>
            </w:r>
            <w:r w:rsidRPr="006867F0">
              <w:rPr>
                <w:sz w:val="18"/>
                <w:szCs w:val="18"/>
                <w:lang w:eastAsia="ja-JP"/>
              </w:rPr>
              <w:t>approach to stewardship and</w:t>
            </w:r>
            <w:r>
              <w:rPr>
                <w:sz w:val="18"/>
                <w:szCs w:val="18"/>
                <w:lang w:eastAsia="ja-JP"/>
              </w:rPr>
              <w:t xml:space="preserve"> </w:t>
            </w:r>
            <w:r w:rsidRPr="006867F0">
              <w:rPr>
                <w:sz w:val="18"/>
                <w:szCs w:val="18"/>
                <w:lang w:eastAsia="ja-JP"/>
              </w:rPr>
              <w:t>health advocacy. Seeks advice and</w:t>
            </w:r>
            <w:r>
              <w:rPr>
                <w:sz w:val="18"/>
                <w:szCs w:val="18"/>
                <w:lang w:eastAsia="ja-JP"/>
              </w:rPr>
              <w:t xml:space="preserve"> </w:t>
            </w:r>
            <w:r w:rsidRPr="006867F0">
              <w:rPr>
                <w:sz w:val="18"/>
                <w:szCs w:val="18"/>
                <w:lang w:eastAsia="ja-JP"/>
              </w:rPr>
              <w:t>input.</w:t>
            </w:r>
          </w:p>
        </w:tc>
        <w:tc>
          <w:tcPr>
            <w:tcW w:w="2203" w:type="dxa"/>
          </w:tcPr>
          <w:p w:rsidR="00237AAC" w:rsidRPr="00103A24" w:rsidRDefault="00237AAC" w:rsidP="00237AAC">
            <w:pPr>
              <w:pStyle w:val="ChartBodyCentered"/>
              <w:rPr>
                <w:sz w:val="18"/>
                <w:szCs w:val="18"/>
                <w:lang w:eastAsia="ja-JP"/>
              </w:rPr>
            </w:pPr>
          </w:p>
        </w:tc>
        <w:tc>
          <w:tcPr>
            <w:tcW w:w="2204" w:type="dxa"/>
          </w:tcPr>
          <w:p w:rsidR="00237AAC" w:rsidRPr="00103A24" w:rsidRDefault="00237AAC" w:rsidP="00237AAC">
            <w:pPr>
              <w:pStyle w:val="ChartBodyCentered"/>
              <w:rPr>
                <w:sz w:val="18"/>
                <w:szCs w:val="18"/>
                <w:lang w:eastAsia="ja-JP"/>
              </w:rPr>
            </w:pPr>
            <w:r w:rsidRPr="006867F0">
              <w:rPr>
                <w:sz w:val="18"/>
                <w:szCs w:val="18"/>
                <w:lang w:eastAsia="ja-JP"/>
              </w:rPr>
              <w:t>Generates effective solutions to balance</w:t>
            </w:r>
            <w:r>
              <w:rPr>
                <w:sz w:val="18"/>
                <w:szCs w:val="18"/>
                <w:lang w:eastAsia="ja-JP"/>
              </w:rPr>
              <w:t xml:space="preserve"> </w:t>
            </w:r>
            <w:r w:rsidRPr="006867F0">
              <w:rPr>
                <w:sz w:val="18"/>
                <w:szCs w:val="18"/>
                <w:lang w:eastAsia="ja-JP"/>
              </w:rPr>
              <w:t>competing issues, perspectives, and</w:t>
            </w:r>
            <w:r>
              <w:rPr>
                <w:sz w:val="18"/>
                <w:szCs w:val="18"/>
                <w:lang w:eastAsia="ja-JP"/>
              </w:rPr>
              <w:t xml:space="preserve"> </w:t>
            </w:r>
            <w:r w:rsidRPr="006867F0">
              <w:rPr>
                <w:sz w:val="18"/>
                <w:szCs w:val="18"/>
                <w:lang w:eastAsia="ja-JP"/>
              </w:rPr>
              <w:t>priorities so parties come to a consensus</w:t>
            </w:r>
            <w:r>
              <w:rPr>
                <w:sz w:val="18"/>
                <w:szCs w:val="18"/>
                <w:lang w:eastAsia="ja-JP"/>
              </w:rPr>
              <w:t xml:space="preserve"> </w:t>
            </w:r>
            <w:r w:rsidRPr="006867F0">
              <w:rPr>
                <w:sz w:val="18"/>
                <w:szCs w:val="18"/>
                <w:lang w:eastAsia="ja-JP"/>
              </w:rPr>
              <w:t>and/or accept solutions.</w:t>
            </w:r>
          </w:p>
        </w:tc>
      </w:tr>
    </w:tbl>
    <w:p w:rsidR="00237AAC" w:rsidRDefault="00237AAC" w:rsidP="00237AAC">
      <w:pPr>
        <w:rPr>
          <w:rStyle w:val="SubtleReference"/>
          <w:b/>
          <w:sz w:val="22"/>
        </w:rPr>
      </w:pPr>
    </w:p>
    <w:p w:rsidR="00237AAC" w:rsidRPr="00237AAC" w:rsidRDefault="00237AAC" w:rsidP="00237AAC">
      <w:pPr>
        <w:pStyle w:val="Heading3"/>
        <w:rPr>
          <w:rFonts w:eastAsiaTheme="minorEastAsia"/>
          <w:color w:val="003A5B" w:themeColor="text2"/>
          <w:sz w:val="26"/>
          <w:lang w:eastAsia="ja-JP"/>
        </w:rPr>
      </w:pPr>
      <w:r w:rsidRPr="00237AAC">
        <w:rPr>
          <w:rFonts w:eastAsiaTheme="minorEastAsia"/>
          <w:color w:val="003A5B" w:themeColor="text2"/>
          <w:sz w:val="26"/>
          <w:lang w:eastAsia="ja-JP"/>
        </w:rPr>
        <w:lastRenderedPageBreak/>
        <w:t>OVERALL PERFORMANCE IN THIS SCENARIO</w:t>
      </w:r>
    </w:p>
    <w:tbl>
      <w:tblPr>
        <w:tblStyle w:val="TableGrid"/>
        <w:tblW w:w="0" w:type="auto"/>
        <w:tblLook w:val="04A0" w:firstRow="1" w:lastRow="0" w:firstColumn="1" w:lastColumn="0" w:noHBand="0" w:noVBand="1"/>
      </w:tblPr>
      <w:tblGrid>
        <w:gridCol w:w="2160"/>
        <w:gridCol w:w="2155"/>
        <w:gridCol w:w="2157"/>
        <w:gridCol w:w="2155"/>
        <w:gridCol w:w="2163"/>
      </w:tblGrid>
      <w:tr w:rsidR="00237AAC" w:rsidRPr="00D95B01" w:rsidTr="006D2320">
        <w:tc>
          <w:tcPr>
            <w:tcW w:w="2203" w:type="dxa"/>
          </w:tcPr>
          <w:p w:rsidR="00237AAC" w:rsidRDefault="00237AAC" w:rsidP="00237AAC">
            <w:pPr>
              <w:pStyle w:val="ChartBodyCentered"/>
              <w:rPr>
                <w:lang w:eastAsia="ja-JP"/>
              </w:rPr>
            </w:pPr>
            <w:r w:rsidRPr="00D95B01">
              <w:rPr>
                <w:lang w:eastAsia="ja-JP"/>
              </w:rPr>
              <w:t>1</w:t>
            </w:r>
          </w:p>
          <w:p w:rsidR="00237AAC" w:rsidRPr="00D95B01" w:rsidRDefault="00237AAC" w:rsidP="00237AAC">
            <w:pPr>
              <w:pStyle w:val="ChartBodyCentered"/>
              <w:rPr>
                <w:rFonts w:cs="Frutiger-Light"/>
                <w:lang w:eastAsia="ja-JP"/>
              </w:rPr>
            </w:pPr>
            <w:r>
              <w:rPr>
                <w:rFonts w:cs="Frutiger-Light"/>
                <w:lang w:eastAsia="ja-JP"/>
              </w:rPr>
              <w:t>Needs signifi</w:t>
            </w:r>
            <w:r w:rsidRPr="00D95B01">
              <w:rPr>
                <w:rFonts w:cs="Frutiger-Light"/>
                <w:lang w:eastAsia="ja-JP"/>
              </w:rPr>
              <w:t>cant</w:t>
            </w:r>
          </w:p>
          <w:p w:rsidR="00237AAC" w:rsidRPr="00D95B01" w:rsidRDefault="00237AAC" w:rsidP="00237AAC">
            <w:pPr>
              <w:pStyle w:val="ChartBodyCentered"/>
              <w:rPr>
                <w:lang w:eastAsia="ja-JP"/>
              </w:rPr>
            </w:pPr>
            <w:r w:rsidRPr="00D95B01">
              <w:rPr>
                <w:rFonts w:cs="Frutiger-Light"/>
                <w:lang w:eastAsia="ja-JP"/>
              </w:rPr>
              <w:t>improvement</w:t>
            </w:r>
          </w:p>
        </w:tc>
        <w:tc>
          <w:tcPr>
            <w:tcW w:w="2203" w:type="dxa"/>
          </w:tcPr>
          <w:p w:rsidR="00237AAC" w:rsidRDefault="00237AAC" w:rsidP="00237AAC">
            <w:pPr>
              <w:pStyle w:val="ChartBodyCentered"/>
              <w:rPr>
                <w:lang w:eastAsia="ja-JP"/>
              </w:rPr>
            </w:pPr>
            <w:r w:rsidRPr="00D95B01">
              <w:rPr>
                <w:lang w:eastAsia="ja-JP"/>
              </w:rPr>
              <w:t>2</w:t>
            </w:r>
          </w:p>
          <w:p w:rsidR="00237AAC" w:rsidRPr="00D95B01" w:rsidRDefault="00237AAC" w:rsidP="00237AAC">
            <w:pPr>
              <w:pStyle w:val="ChartBodyCentered"/>
              <w:rPr>
                <w:lang w:eastAsia="ja-JP"/>
              </w:rPr>
            </w:pPr>
            <w:r w:rsidRPr="00D95B01">
              <w:rPr>
                <w:lang w:eastAsia="ja-JP"/>
              </w:rPr>
              <w:t>Below</w:t>
            </w:r>
          </w:p>
          <w:p w:rsidR="00237AAC" w:rsidRPr="00D95B01" w:rsidRDefault="00237AAC" w:rsidP="00237AAC">
            <w:pPr>
              <w:pStyle w:val="ChartBodyCentered"/>
              <w:rPr>
                <w:lang w:eastAsia="ja-JP"/>
              </w:rPr>
            </w:pPr>
            <w:r w:rsidRPr="00D95B01">
              <w:rPr>
                <w:lang w:eastAsia="ja-JP"/>
              </w:rPr>
              <w:t>expectations</w:t>
            </w:r>
          </w:p>
        </w:tc>
        <w:tc>
          <w:tcPr>
            <w:tcW w:w="2203" w:type="dxa"/>
          </w:tcPr>
          <w:p w:rsidR="00237AAC" w:rsidRDefault="00237AAC" w:rsidP="00237AAC">
            <w:pPr>
              <w:pStyle w:val="ChartBodyCentered"/>
              <w:rPr>
                <w:lang w:eastAsia="ja-JP"/>
              </w:rPr>
            </w:pPr>
            <w:r w:rsidRPr="00D95B01">
              <w:rPr>
                <w:lang w:eastAsia="ja-JP"/>
              </w:rPr>
              <w:t>3</w:t>
            </w:r>
          </w:p>
          <w:p w:rsidR="00237AAC" w:rsidRPr="00D95B01" w:rsidRDefault="00237AAC" w:rsidP="00237AAC">
            <w:pPr>
              <w:pStyle w:val="ChartBodyCentered"/>
              <w:rPr>
                <w:rFonts w:cs="Frutiger-Light"/>
                <w:lang w:eastAsia="ja-JP"/>
              </w:rPr>
            </w:pPr>
            <w:r w:rsidRPr="00D95B01">
              <w:rPr>
                <w:rFonts w:cs="Frutiger-Light"/>
                <w:lang w:eastAsia="ja-JP"/>
              </w:rPr>
              <w:t>Solid, competent</w:t>
            </w:r>
          </w:p>
          <w:p w:rsidR="00237AAC" w:rsidRPr="00D95B01" w:rsidRDefault="00237AAC" w:rsidP="00237AAC">
            <w:pPr>
              <w:pStyle w:val="ChartBodyCentered"/>
              <w:rPr>
                <w:lang w:eastAsia="ja-JP"/>
              </w:rPr>
            </w:pPr>
            <w:r w:rsidRPr="00D95B01">
              <w:rPr>
                <w:rFonts w:cs="Frutiger-Light"/>
                <w:lang w:eastAsia="ja-JP"/>
              </w:rPr>
              <w:t>performance</w:t>
            </w:r>
          </w:p>
        </w:tc>
        <w:tc>
          <w:tcPr>
            <w:tcW w:w="2203" w:type="dxa"/>
          </w:tcPr>
          <w:p w:rsidR="00237AAC" w:rsidRDefault="00237AAC" w:rsidP="00237AAC">
            <w:pPr>
              <w:pStyle w:val="ChartBodyCentered"/>
              <w:rPr>
                <w:lang w:eastAsia="ja-JP"/>
              </w:rPr>
            </w:pPr>
            <w:r w:rsidRPr="00D95B01">
              <w:rPr>
                <w:lang w:eastAsia="ja-JP"/>
              </w:rPr>
              <w:t>4</w:t>
            </w:r>
          </w:p>
          <w:p w:rsidR="00237AAC" w:rsidRPr="00D95B01" w:rsidRDefault="00237AAC" w:rsidP="00237AAC">
            <w:pPr>
              <w:pStyle w:val="ChartBodyCentered"/>
              <w:rPr>
                <w:rFonts w:cs="Frutiger-Light"/>
                <w:lang w:eastAsia="ja-JP"/>
              </w:rPr>
            </w:pPr>
            <w:r w:rsidRPr="00D95B01">
              <w:rPr>
                <w:rFonts w:cs="Frutiger-Light"/>
                <w:lang w:eastAsia="ja-JP"/>
              </w:rPr>
              <w:t>Exceeds</w:t>
            </w:r>
          </w:p>
          <w:p w:rsidR="00237AAC" w:rsidRPr="00D95B01" w:rsidRDefault="00237AAC" w:rsidP="00237AAC">
            <w:pPr>
              <w:pStyle w:val="ChartBodyCentered"/>
              <w:rPr>
                <w:lang w:eastAsia="ja-JP"/>
              </w:rPr>
            </w:pPr>
            <w:r w:rsidRPr="00D95B01">
              <w:rPr>
                <w:rFonts w:cs="Frutiger-Light"/>
                <w:lang w:eastAsia="ja-JP"/>
              </w:rPr>
              <w:t>expectations</w:t>
            </w:r>
          </w:p>
        </w:tc>
        <w:tc>
          <w:tcPr>
            <w:tcW w:w="2204" w:type="dxa"/>
          </w:tcPr>
          <w:p w:rsidR="00237AAC" w:rsidRDefault="00237AAC" w:rsidP="00237AAC">
            <w:pPr>
              <w:pStyle w:val="ChartBodyCentered"/>
              <w:rPr>
                <w:lang w:eastAsia="ja-JP"/>
              </w:rPr>
            </w:pPr>
            <w:r w:rsidRPr="00D95B01">
              <w:rPr>
                <w:lang w:eastAsia="ja-JP"/>
              </w:rPr>
              <w:t>5</w:t>
            </w:r>
          </w:p>
          <w:p w:rsidR="00237AAC" w:rsidRPr="00D95B01" w:rsidRDefault="00237AAC" w:rsidP="00237AAC">
            <w:pPr>
              <w:pStyle w:val="ChartBodyCentered"/>
              <w:rPr>
                <w:rFonts w:cs="Frutiger-Light"/>
                <w:lang w:eastAsia="ja-JP"/>
              </w:rPr>
            </w:pPr>
            <w:r w:rsidRPr="00D95B01">
              <w:rPr>
                <w:rFonts w:cs="Frutiger-Light"/>
                <w:lang w:eastAsia="ja-JP"/>
              </w:rPr>
              <w:t>Sophisticated, expert</w:t>
            </w:r>
          </w:p>
          <w:p w:rsidR="00237AAC" w:rsidRPr="00D95B01" w:rsidRDefault="00237AAC" w:rsidP="00237AAC">
            <w:pPr>
              <w:pStyle w:val="ChartBodyCentered"/>
              <w:rPr>
                <w:lang w:eastAsia="ja-JP"/>
              </w:rPr>
            </w:pPr>
            <w:r w:rsidRPr="00D95B01">
              <w:rPr>
                <w:rFonts w:cs="Frutiger-Light"/>
                <w:lang w:eastAsia="ja-JP"/>
              </w:rPr>
              <w:t>performance</w:t>
            </w:r>
          </w:p>
        </w:tc>
      </w:tr>
    </w:tbl>
    <w:p w:rsidR="00237AAC" w:rsidRDefault="00237AAC" w:rsidP="00A37F81">
      <w:pPr>
        <w:spacing w:after="0"/>
        <w:rPr>
          <w:rFonts w:eastAsiaTheme="minorEastAsia" w:cs="AGaramondPro-Regular"/>
          <w:lang w:eastAsia="ja-JP"/>
        </w:rPr>
      </w:pPr>
    </w:p>
    <w:p w:rsidR="00237AAC" w:rsidRPr="00237AAC" w:rsidRDefault="00237AAC" w:rsidP="00237AAC">
      <w:pPr>
        <w:pStyle w:val="Heading3"/>
        <w:rPr>
          <w:rFonts w:eastAsiaTheme="minorEastAsia"/>
          <w:color w:val="003A5B" w:themeColor="text2"/>
          <w:sz w:val="26"/>
          <w:lang w:eastAsia="ja-JP"/>
        </w:rPr>
      </w:pPr>
      <w:r w:rsidRPr="00237AAC">
        <w:rPr>
          <w:rFonts w:eastAsiaTheme="minorEastAsia"/>
          <w:color w:val="003A5B" w:themeColor="text2"/>
          <w:sz w:val="26"/>
          <w:lang w:eastAsia="ja-JP"/>
        </w:rPr>
        <w:t>PGY LEVEL OF PERFORMANCE</w:t>
      </w:r>
      <w:r w:rsidRPr="00237AAC">
        <w:rPr>
          <w:rStyle w:val="FootnoteReference"/>
          <w:rFonts w:eastAsiaTheme="minorEastAsia" w:cs="AGaramondPro-Regular"/>
          <w:color w:val="003A5B" w:themeColor="text2"/>
          <w:sz w:val="16"/>
          <w:szCs w:val="20"/>
          <w:lang w:eastAsia="ja-JP"/>
        </w:rPr>
        <w:footnoteReference w:id="1"/>
      </w:r>
      <w:r w:rsidRPr="00237AAC">
        <w:rPr>
          <w:rFonts w:eastAsiaTheme="minorEastAsia"/>
          <w:color w:val="003A5B" w:themeColor="text2"/>
          <w:sz w:val="8"/>
          <w:szCs w:val="12"/>
          <w:lang w:eastAsia="ja-JP"/>
        </w:rPr>
        <w:t xml:space="preserve"> </w:t>
      </w:r>
      <w:r w:rsidRPr="00237AAC">
        <w:rPr>
          <w:rFonts w:eastAsiaTheme="minorEastAsia"/>
          <w:color w:val="003A5B" w:themeColor="text2"/>
          <w:sz w:val="26"/>
          <w:lang w:eastAsia="ja-JP"/>
        </w:rPr>
        <w:t xml:space="preserve">– At </w:t>
      </w:r>
      <w:bookmarkStart w:id="0" w:name="_GoBack"/>
      <w:bookmarkEnd w:id="0"/>
      <w:r w:rsidRPr="00237AAC">
        <w:rPr>
          <w:rFonts w:eastAsiaTheme="minorEastAsia"/>
          <w:color w:val="003A5B" w:themeColor="text2"/>
          <w:sz w:val="26"/>
          <w:lang w:eastAsia="ja-JP"/>
        </w:rPr>
        <w:t>what level of training was this performance?</w:t>
      </w:r>
    </w:p>
    <w:tbl>
      <w:tblPr>
        <w:tblStyle w:val="TableGrid"/>
        <w:tblW w:w="0" w:type="auto"/>
        <w:jc w:val="center"/>
        <w:tblLook w:val="04A0" w:firstRow="1" w:lastRow="0" w:firstColumn="1" w:lastColumn="0" w:noHBand="0" w:noVBand="1"/>
      </w:tblPr>
      <w:tblGrid>
        <w:gridCol w:w="1801"/>
        <w:gridCol w:w="1798"/>
        <w:gridCol w:w="1797"/>
        <w:gridCol w:w="1719"/>
        <w:gridCol w:w="1719"/>
        <w:gridCol w:w="1956"/>
      </w:tblGrid>
      <w:tr w:rsidR="00237AAC" w:rsidRPr="00B17002" w:rsidTr="006D2320">
        <w:trPr>
          <w:jc w:val="center"/>
        </w:trPr>
        <w:tc>
          <w:tcPr>
            <w:tcW w:w="1836" w:type="dxa"/>
          </w:tcPr>
          <w:p w:rsidR="00237AAC" w:rsidRPr="00B17002" w:rsidRDefault="00237AAC" w:rsidP="00237AAC">
            <w:pPr>
              <w:pStyle w:val="ChartBodyCentered"/>
              <w:rPr>
                <w:lang w:eastAsia="ja-JP"/>
              </w:rPr>
            </w:pPr>
            <w:r w:rsidRPr="00B17002">
              <w:rPr>
                <w:lang w:eastAsia="ja-JP"/>
              </w:rPr>
              <w:t>B</w:t>
            </w:r>
          </w:p>
          <w:p w:rsidR="00237AAC" w:rsidRPr="00B17002" w:rsidRDefault="00237AAC" w:rsidP="00237AAC">
            <w:pPr>
              <w:pStyle w:val="ChartBodyCentered"/>
              <w:rPr>
                <w:rFonts w:cs="AGaramondPro-Regular"/>
                <w:lang w:eastAsia="ja-JP"/>
              </w:rPr>
            </w:pPr>
            <w:r w:rsidRPr="00B17002">
              <w:rPr>
                <w:lang w:eastAsia="ja-JP"/>
              </w:rPr>
              <w:t>Below PGY1</w:t>
            </w:r>
          </w:p>
        </w:tc>
        <w:tc>
          <w:tcPr>
            <w:tcW w:w="1836" w:type="dxa"/>
          </w:tcPr>
          <w:p w:rsidR="00237AAC" w:rsidRPr="00B17002" w:rsidRDefault="00237AAC" w:rsidP="00237AAC">
            <w:pPr>
              <w:pStyle w:val="ChartBodyCentered"/>
              <w:rPr>
                <w:rFonts w:cs="AGaramondPro-Regular"/>
                <w:lang w:eastAsia="ja-JP"/>
              </w:rPr>
            </w:pPr>
            <w:r w:rsidRPr="00B17002">
              <w:rPr>
                <w:rFonts w:cs="AGaramondPro-Regular"/>
                <w:lang w:eastAsia="ja-JP"/>
              </w:rPr>
              <w:t>1</w:t>
            </w:r>
          </w:p>
          <w:p w:rsidR="00237AAC" w:rsidRPr="00B17002" w:rsidRDefault="00237AAC" w:rsidP="00237AAC">
            <w:pPr>
              <w:pStyle w:val="ChartBodyCentered"/>
              <w:rPr>
                <w:rFonts w:cs="AGaramondPro-Regular"/>
                <w:lang w:eastAsia="ja-JP"/>
              </w:rPr>
            </w:pPr>
            <w:r w:rsidRPr="00B17002">
              <w:rPr>
                <w:rFonts w:cs="AGaramondPro-Regular"/>
                <w:lang w:eastAsia="ja-JP"/>
              </w:rPr>
              <w:t>Mid-PGY1</w:t>
            </w:r>
          </w:p>
        </w:tc>
        <w:tc>
          <w:tcPr>
            <w:tcW w:w="1836" w:type="dxa"/>
          </w:tcPr>
          <w:p w:rsidR="00237AAC" w:rsidRPr="00B17002" w:rsidRDefault="00237AAC" w:rsidP="00237AAC">
            <w:pPr>
              <w:pStyle w:val="ChartBodyCentered"/>
              <w:rPr>
                <w:rFonts w:cs="AGaramondPro-Regular"/>
                <w:lang w:eastAsia="ja-JP"/>
              </w:rPr>
            </w:pPr>
            <w:r w:rsidRPr="00B17002">
              <w:rPr>
                <w:rFonts w:cs="AGaramondPro-Regular"/>
                <w:lang w:eastAsia="ja-JP"/>
              </w:rPr>
              <w:t>2</w:t>
            </w:r>
          </w:p>
          <w:p w:rsidR="00237AAC" w:rsidRPr="00B17002" w:rsidRDefault="00237AAC" w:rsidP="00237AAC">
            <w:pPr>
              <w:pStyle w:val="ChartBodyCentered"/>
              <w:rPr>
                <w:rFonts w:cs="AGaramondPro-Regular"/>
                <w:lang w:eastAsia="ja-JP"/>
              </w:rPr>
            </w:pPr>
            <w:r w:rsidRPr="00B17002">
              <w:rPr>
                <w:rFonts w:cs="AGaramondPro-Regular"/>
                <w:lang w:eastAsia="ja-JP"/>
              </w:rPr>
              <w:t>Mid-PGY2</w:t>
            </w:r>
          </w:p>
        </w:tc>
        <w:tc>
          <w:tcPr>
            <w:tcW w:w="1755" w:type="dxa"/>
          </w:tcPr>
          <w:p w:rsidR="00237AAC" w:rsidRPr="00B17002" w:rsidRDefault="00237AAC" w:rsidP="00237AAC">
            <w:pPr>
              <w:pStyle w:val="ChartBodyCentered"/>
              <w:rPr>
                <w:rFonts w:cs="AGaramondPro-Regular"/>
                <w:lang w:eastAsia="ja-JP"/>
              </w:rPr>
            </w:pPr>
            <w:r w:rsidRPr="00B17002">
              <w:rPr>
                <w:rFonts w:cs="AGaramondPro-Regular"/>
                <w:lang w:eastAsia="ja-JP"/>
              </w:rPr>
              <w:t>3</w:t>
            </w:r>
          </w:p>
          <w:p w:rsidR="00237AAC" w:rsidRPr="00B17002" w:rsidRDefault="00237AAC" w:rsidP="00237AAC">
            <w:pPr>
              <w:pStyle w:val="ChartBodyCentered"/>
              <w:rPr>
                <w:rFonts w:cs="AGaramondPro-Regular"/>
                <w:lang w:eastAsia="ja-JP"/>
              </w:rPr>
            </w:pPr>
            <w:r w:rsidRPr="00B17002">
              <w:rPr>
                <w:rFonts w:cs="AGaramondPro-Regular"/>
                <w:lang w:eastAsia="ja-JP"/>
              </w:rPr>
              <w:t>Mid-PGY3</w:t>
            </w:r>
          </w:p>
        </w:tc>
        <w:tc>
          <w:tcPr>
            <w:tcW w:w="1755" w:type="dxa"/>
          </w:tcPr>
          <w:p w:rsidR="00237AAC" w:rsidRPr="00B17002" w:rsidRDefault="00237AAC" w:rsidP="00237AAC">
            <w:pPr>
              <w:pStyle w:val="ChartBodyCentered"/>
              <w:rPr>
                <w:rFonts w:cs="AGaramondPro-Regular"/>
                <w:lang w:eastAsia="ja-JP"/>
              </w:rPr>
            </w:pPr>
            <w:r w:rsidRPr="00B17002">
              <w:rPr>
                <w:rFonts w:cs="AGaramondPro-Regular"/>
                <w:lang w:eastAsia="ja-JP"/>
              </w:rPr>
              <w:t>4</w:t>
            </w:r>
          </w:p>
          <w:p w:rsidR="00237AAC" w:rsidRPr="00B17002" w:rsidRDefault="00237AAC" w:rsidP="00237AAC">
            <w:pPr>
              <w:pStyle w:val="ChartBodyCentered"/>
              <w:rPr>
                <w:rFonts w:cs="AGaramondPro-Regular"/>
                <w:lang w:eastAsia="ja-JP"/>
              </w:rPr>
            </w:pPr>
            <w:r w:rsidRPr="00B17002">
              <w:rPr>
                <w:rFonts w:cs="AGaramondPro-Regular"/>
                <w:lang w:eastAsia="ja-JP"/>
              </w:rPr>
              <w:t>Mid-PGY4</w:t>
            </w:r>
          </w:p>
        </w:tc>
        <w:tc>
          <w:tcPr>
            <w:tcW w:w="1998" w:type="dxa"/>
          </w:tcPr>
          <w:p w:rsidR="00237AAC" w:rsidRPr="00B17002" w:rsidRDefault="00237AAC" w:rsidP="00237AAC">
            <w:pPr>
              <w:pStyle w:val="ChartBodyCentered"/>
              <w:rPr>
                <w:rFonts w:cs="AGaramondPro-Regular"/>
                <w:lang w:eastAsia="ja-JP"/>
              </w:rPr>
            </w:pPr>
            <w:r w:rsidRPr="00B17002">
              <w:rPr>
                <w:rFonts w:cs="AGaramondPro-Regular"/>
                <w:lang w:eastAsia="ja-JP"/>
              </w:rPr>
              <w:t>5+</w:t>
            </w:r>
          </w:p>
          <w:p w:rsidR="00237AAC" w:rsidRPr="00B17002" w:rsidRDefault="00237AAC" w:rsidP="00237AAC">
            <w:pPr>
              <w:pStyle w:val="ChartBodyCentered"/>
              <w:rPr>
                <w:rFonts w:cs="AGaramondPro-Regular"/>
                <w:lang w:eastAsia="ja-JP"/>
              </w:rPr>
            </w:pPr>
            <w:r w:rsidRPr="00B17002">
              <w:rPr>
                <w:rFonts w:cs="AGaramondPro-Regular"/>
                <w:lang w:eastAsia="ja-JP"/>
              </w:rPr>
              <w:t>Mid-PGY5 or above</w:t>
            </w:r>
          </w:p>
        </w:tc>
      </w:tr>
    </w:tbl>
    <w:p w:rsidR="00237AAC" w:rsidRDefault="00237AAC" w:rsidP="00237AAC">
      <w:pPr>
        <w:rPr>
          <w:rFonts w:eastAsiaTheme="minorEastAsia" w:cs="AGaramondPro-Regular"/>
          <w:lang w:eastAsia="ja-JP"/>
        </w:rPr>
      </w:pPr>
    </w:p>
    <w:tbl>
      <w:tblPr>
        <w:tblStyle w:val="TableGrid"/>
        <w:tblW w:w="0" w:type="auto"/>
        <w:tblLook w:val="04A0" w:firstRow="1" w:lastRow="0" w:firstColumn="1" w:lastColumn="0" w:noHBand="0" w:noVBand="1"/>
      </w:tblPr>
      <w:tblGrid>
        <w:gridCol w:w="5389"/>
        <w:gridCol w:w="5401"/>
      </w:tblGrid>
      <w:tr w:rsidR="00063DD9" w:rsidRPr="00444AC7" w:rsidTr="00063DD9">
        <w:tc>
          <w:tcPr>
            <w:tcW w:w="5389" w:type="dxa"/>
          </w:tcPr>
          <w:p w:rsidR="00063DD9" w:rsidRPr="00444AC7" w:rsidRDefault="00063DD9" w:rsidP="00063DD9">
            <w:pPr>
              <w:pStyle w:val="ChartHead"/>
              <w:rPr>
                <w:rFonts w:eastAsiaTheme="minorEastAsia"/>
                <w:lang w:eastAsia="ja-JP"/>
              </w:rPr>
            </w:pPr>
            <w:r w:rsidRPr="00444AC7">
              <w:rPr>
                <w:rFonts w:eastAsiaTheme="minorEastAsia"/>
                <w:lang w:eastAsia="ja-JP"/>
              </w:rPr>
              <w:t>Areas of strength</w:t>
            </w:r>
          </w:p>
        </w:tc>
        <w:tc>
          <w:tcPr>
            <w:tcW w:w="5401" w:type="dxa"/>
          </w:tcPr>
          <w:p w:rsidR="00063DD9" w:rsidRPr="00444AC7" w:rsidRDefault="00063DD9" w:rsidP="00063DD9">
            <w:pPr>
              <w:pStyle w:val="ChartHead"/>
              <w:rPr>
                <w:rFonts w:eastAsiaTheme="minorEastAsia"/>
                <w:lang w:eastAsia="ja-JP"/>
              </w:rPr>
            </w:pPr>
            <w:r w:rsidRPr="00444AC7">
              <w:rPr>
                <w:rFonts w:eastAsiaTheme="minorEastAsia"/>
                <w:lang w:eastAsia="ja-JP"/>
              </w:rPr>
              <w:t>Areas for improvement</w:t>
            </w:r>
          </w:p>
        </w:tc>
      </w:tr>
      <w:tr w:rsidR="00063DD9" w:rsidTr="00063DD9">
        <w:tc>
          <w:tcPr>
            <w:tcW w:w="5389" w:type="dxa"/>
          </w:tcPr>
          <w:p w:rsidR="00063DD9" w:rsidRDefault="00063DD9" w:rsidP="00063DD9">
            <w:pPr>
              <w:pStyle w:val="ChartBodyLeft"/>
              <w:rPr>
                <w:lang w:eastAsia="ja-JP"/>
              </w:rPr>
            </w:pPr>
            <w:r>
              <w:rPr>
                <w:lang w:eastAsia="ja-JP"/>
              </w:rPr>
              <w:t>1.</w:t>
            </w: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tc>
        <w:tc>
          <w:tcPr>
            <w:tcW w:w="5401" w:type="dxa"/>
          </w:tcPr>
          <w:p w:rsidR="00063DD9" w:rsidRDefault="00063DD9" w:rsidP="00063DD9">
            <w:pPr>
              <w:pStyle w:val="ChartBodyLeft"/>
              <w:rPr>
                <w:lang w:eastAsia="ja-JP"/>
              </w:rPr>
            </w:pPr>
          </w:p>
        </w:tc>
      </w:tr>
      <w:tr w:rsidR="00063DD9" w:rsidTr="00063DD9">
        <w:tc>
          <w:tcPr>
            <w:tcW w:w="5389" w:type="dxa"/>
          </w:tcPr>
          <w:p w:rsidR="00063DD9" w:rsidRDefault="00063DD9" w:rsidP="00063DD9">
            <w:pPr>
              <w:pStyle w:val="ChartBodyLeft"/>
              <w:rPr>
                <w:lang w:eastAsia="ja-JP"/>
              </w:rPr>
            </w:pPr>
            <w:r>
              <w:rPr>
                <w:lang w:eastAsia="ja-JP"/>
              </w:rPr>
              <w:t>2.</w:t>
            </w: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tc>
        <w:tc>
          <w:tcPr>
            <w:tcW w:w="5401" w:type="dxa"/>
          </w:tcPr>
          <w:p w:rsidR="00063DD9" w:rsidRDefault="00063DD9" w:rsidP="00063DD9">
            <w:pPr>
              <w:pStyle w:val="ChartBodyLeft"/>
              <w:rPr>
                <w:lang w:eastAsia="ja-JP"/>
              </w:rPr>
            </w:pPr>
          </w:p>
        </w:tc>
      </w:tr>
      <w:tr w:rsidR="00063DD9" w:rsidTr="00063DD9">
        <w:tc>
          <w:tcPr>
            <w:tcW w:w="5389" w:type="dxa"/>
          </w:tcPr>
          <w:p w:rsidR="00063DD9" w:rsidRDefault="00063DD9" w:rsidP="00063DD9">
            <w:pPr>
              <w:pStyle w:val="ChartBodyLeft"/>
              <w:rPr>
                <w:lang w:eastAsia="ja-JP"/>
              </w:rPr>
            </w:pPr>
            <w:r>
              <w:rPr>
                <w:lang w:eastAsia="ja-JP"/>
              </w:rPr>
              <w:t>3.</w:t>
            </w: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tc>
        <w:tc>
          <w:tcPr>
            <w:tcW w:w="5401" w:type="dxa"/>
          </w:tcPr>
          <w:p w:rsidR="00063DD9" w:rsidRDefault="00063DD9" w:rsidP="00063DD9">
            <w:pPr>
              <w:pStyle w:val="ChartBodyLeft"/>
              <w:rPr>
                <w:lang w:eastAsia="ja-JP"/>
              </w:rPr>
            </w:pPr>
          </w:p>
        </w:tc>
      </w:tr>
    </w:tbl>
    <w:p w:rsidR="00063DD9" w:rsidRDefault="00063DD9" w:rsidP="00063DD9">
      <w:pPr>
        <w:spacing w:before="240"/>
        <w:rPr>
          <w:rFonts w:eastAsiaTheme="minorEastAsia" w:cs="AGaramondPro-Regular"/>
          <w:lang w:eastAsia="ja-JP"/>
        </w:rPr>
      </w:pPr>
      <w:r>
        <w:rPr>
          <w:rFonts w:eastAsiaTheme="minorEastAsia" w:cs="AGaramondPro-Regular"/>
          <w:lang w:eastAsia="ja-JP"/>
        </w:rPr>
        <w:t>Comments:</w:t>
      </w:r>
    </w:p>
    <w:p w:rsidR="00063DD9" w:rsidRDefault="00063DD9" w:rsidP="00063DD9">
      <w:pPr>
        <w:rPr>
          <w:rFonts w:eastAsiaTheme="minorEastAsia" w:cs="AGaramondPro-Regular"/>
          <w:lang w:eastAsia="ja-JP"/>
        </w:rPr>
      </w:pPr>
    </w:p>
    <w:p w:rsidR="00063DD9" w:rsidRDefault="00063DD9" w:rsidP="00063DD9">
      <w:pPr>
        <w:rPr>
          <w:rFonts w:eastAsiaTheme="minorEastAsia" w:cs="AGaramondPro-Regular"/>
          <w:lang w:eastAsia="ja-JP"/>
        </w:rPr>
      </w:pPr>
    </w:p>
    <w:p w:rsidR="00063DD9" w:rsidRDefault="00063DD9" w:rsidP="00063DD9">
      <w:pPr>
        <w:spacing w:after="0"/>
        <w:rPr>
          <w:rFonts w:eastAsiaTheme="minorEastAsia" w:cs="AGaramondPro-Regular"/>
          <w:lang w:eastAsia="ja-JP"/>
        </w:rPr>
      </w:pPr>
      <w:r>
        <w:rPr>
          <w:rFonts w:eastAsiaTheme="minorEastAsia" w:cs="AGaramondPro-Regular"/>
          <w:lang w:eastAsia="ja-JP"/>
        </w:rPr>
        <w:t>Completed by: ________________________</w:t>
      </w:r>
      <w:r>
        <w:rPr>
          <w:rFonts w:eastAsiaTheme="minorEastAsia" w:cs="AGaramondPro-Regular"/>
          <w:lang w:eastAsia="ja-JP"/>
        </w:rPr>
        <w:t>___________________</w:t>
      </w:r>
      <w:proofErr w:type="gramStart"/>
      <w:r>
        <w:rPr>
          <w:rFonts w:eastAsiaTheme="minorEastAsia" w:cs="AGaramondPro-Regular"/>
          <w:lang w:eastAsia="ja-JP"/>
        </w:rPr>
        <w:t>_  Date</w:t>
      </w:r>
      <w:proofErr w:type="gramEnd"/>
      <w:r>
        <w:rPr>
          <w:rFonts w:eastAsiaTheme="minorEastAsia" w:cs="AGaramondPro-Regular"/>
          <w:lang w:eastAsia="ja-JP"/>
        </w:rPr>
        <w:t>: _________________________________</w:t>
      </w:r>
    </w:p>
    <w:p w:rsidR="00063DD9" w:rsidRDefault="00063DD9" w:rsidP="00063DD9">
      <w:pPr>
        <w:pStyle w:val="Heading2"/>
        <w:rPr>
          <w:lang w:eastAsia="ja-JP"/>
        </w:rPr>
      </w:pPr>
      <w:r w:rsidRPr="008C1AA3">
        <w:rPr>
          <w:lang w:eastAsia="ja-JP"/>
        </w:rPr>
        <w:lastRenderedPageBreak/>
        <w:t>OSCE SCORING SHEET</w:t>
      </w:r>
      <w:r>
        <w:rPr>
          <w:lang w:eastAsia="ja-JP"/>
        </w:rPr>
        <w:t>: Scenario 3</w:t>
      </w:r>
    </w:p>
    <w:p w:rsidR="00063DD9" w:rsidRPr="000F2B9D" w:rsidRDefault="00063DD9" w:rsidP="00063DD9">
      <w:pPr>
        <w:rPr>
          <w:lang w:eastAsia="ja-JP"/>
        </w:rPr>
      </w:pPr>
      <w:proofErr w:type="gramStart"/>
      <w:r w:rsidRPr="000F2B9D">
        <w:rPr>
          <w:lang w:eastAsia="ja-JP"/>
        </w:rPr>
        <w:t>Name:</w:t>
      </w:r>
      <w:r>
        <w:rPr>
          <w:lang w:eastAsia="ja-JP"/>
        </w:rPr>
        <w:t>_</w:t>
      </w:r>
      <w:proofErr w:type="gramEnd"/>
      <w:r>
        <w:rPr>
          <w:lang w:eastAsia="ja-JP"/>
        </w:rPr>
        <w:t>________________________</w:t>
      </w:r>
      <w:r>
        <w:rPr>
          <w:lang w:eastAsia="ja-JP"/>
        </w:rPr>
        <w:t>_________________</w:t>
      </w:r>
      <w:r>
        <w:rPr>
          <w:lang w:eastAsia="ja-JP"/>
        </w:rPr>
        <w:t>______</w:t>
      </w:r>
    </w:p>
    <w:p w:rsidR="00063DD9" w:rsidRDefault="00063DD9" w:rsidP="00063DD9">
      <w:pPr>
        <w:rPr>
          <w:lang w:eastAsia="ja-JP"/>
        </w:rPr>
      </w:pPr>
      <w:proofErr w:type="gramStart"/>
      <w:r w:rsidRPr="000F2B9D">
        <w:rPr>
          <w:lang w:eastAsia="ja-JP"/>
        </w:rPr>
        <w:t>Program:</w:t>
      </w:r>
      <w:r>
        <w:rPr>
          <w:lang w:eastAsia="ja-JP"/>
        </w:rPr>
        <w:t>_</w:t>
      </w:r>
      <w:proofErr w:type="gramEnd"/>
      <w:r>
        <w:rPr>
          <w:lang w:eastAsia="ja-JP"/>
        </w:rPr>
        <w:t>____________________________</w:t>
      </w:r>
      <w:r>
        <w:rPr>
          <w:lang w:eastAsia="ja-JP"/>
        </w:rPr>
        <w:t xml:space="preserve">________________     </w:t>
      </w:r>
      <w:r>
        <w:rPr>
          <w:lang w:eastAsia="ja-JP"/>
        </w:rPr>
        <w:t>Level: ______________________________</w:t>
      </w:r>
    </w:p>
    <w:tbl>
      <w:tblPr>
        <w:tblStyle w:val="TableGrid"/>
        <w:tblW w:w="0" w:type="auto"/>
        <w:tblLook w:val="04A0" w:firstRow="1" w:lastRow="0" w:firstColumn="1" w:lastColumn="0" w:noHBand="0" w:noVBand="1"/>
      </w:tblPr>
      <w:tblGrid>
        <w:gridCol w:w="2148"/>
        <w:gridCol w:w="2041"/>
        <w:gridCol w:w="2410"/>
        <w:gridCol w:w="2041"/>
        <w:gridCol w:w="2150"/>
      </w:tblGrid>
      <w:tr w:rsidR="00063DD9" w:rsidRPr="00DE1303" w:rsidTr="006D2320">
        <w:tc>
          <w:tcPr>
            <w:tcW w:w="11016" w:type="dxa"/>
            <w:gridSpan w:val="5"/>
          </w:tcPr>
          <w:p w:rsidR="00063DD9" w:rsidRPr="00DE1303" w:rsidRDefault="00063DD9" w:rsidP="00A37F81">
            <w:pPr>
              <w:pStyle w:val="ChartBodyLeft"/>
              <w:rPr>
                <w:b/>
                <w:lang w:eastAsia="ja-JP"/>
              </w:rPr>
            </w:pPr>
            <w:r w:rsidRPr="00DE1303">
              <w:rPr>
                <w:b/>
                <w:lang w:eastAsia="ja-JP"/>
              </w:rPr>
              <w:t xml:space="preserve">HEALTH ADVOCATE: </w:t>
            </w:r>
            <w:r w:rsidRPr="00DE1303">
              <w:rPr>
                <w:lang w:eastAsia="ja-JP"/>
              </w:rPr>
              <w:t>Identifies community/population health needs in a timely and appropriate manner (includes advocacy for health care services or resources, advocacy for healthy behaviours, and advocacy for prevention, promotion, or surveillance).</w:t>
            </w:r>
          </w:p>
        </w:tc>
      </w:tr>
      <w:tr w:rsidR="00063DD9" w:rsidRPr="00DE1303" w:rsidTr="006D2320">
        <w:tc>
          <w:tcPr>
            <w:tcW w:w="2203" w:type="dxa"/>
          </w:tcPr>
          <w:p w:rsidR="00063DD9" w:rsidRPr="00DE1303" w:rsidRDefault="00063DD9" w:rsidP="00A37F81">
            <w:pPr>
              <w:pStyle w:val="ChartBodyCentered"/>
              <w:rPr>
                <w:lang w:eastAsia="ja-JP"/>
              </w:rPr>
            </w:pPr>
            <w:r w:rsidRPr="00DE1303">
              <w:rPr>
                <w:lang w:eastAsia="ja-JP"/>
              </w:rPr>
              <w:t>1</w:t>
            </w:r>
          </w:p>
        </w:tc>
        <w:tc>
          <w:tcPr>
            <w:tcW w:w="2203" w:type="dxa"/>
          </w:tcPr>
          <w:p w:rsidR="00063DD9" w:rsidRPr="00DE1303" w:rsidRDefault="00063DD9" w:rsidP="00A37F81">
            <w:pPr>
              <w:pStyle w:val="ChartBodyCentered"/>
              <w:rPr>
                <w:lang w:eastAsia="ja-JP"/>
              </w:rPr>
            </w:pPr>
            <w:r w:rsidRPr="00DE1303">
              <w:rPr>
                <w:lang w:eastAsia="ja-JP"/>
              </w:rPr>
              <w:t>2</w:t>
            </w:r>
          </w:p>
        </w:tc>
        <w:tc>
          <w:tcPr>
            <w:tcW w:w="2203" w:type="dxa"/>
          </w:tcPr>
          <w:p w:rsidR="00063DD9" w:rsidRPr="00DE1303" w:rsidRDefault="00063DD9" w:rsidP="00A37F81">
            <w:pPr>
              <w:pStyle w:val="ChartBodyCentered"/>
              <w:rPr>
                <w:lang w:eastAsia="ja-JP"/>
              </w:rPr>
            </w:pPr>
            <w:r w:rsidRPr="00DE1303">
              <w:rPr>
                <w:lang w:eastAsia="ja-JP"/>
              </w:rPr>
              <w:t>3</w:t>
            </w:r>
          </w:p>
        </w:tc>
        <w:tc>
          <w:tcPr>
            <w:tcW w:w="2203" w:type="dxa"/>
          </w:tcPr>
          <w:p w:rsidR="00063DD9" w:rsidRPr="00DE1303" w:rsidRDefault="00063DD9" w:rsidP="00A37F81">
            <w:pPr>
              <w:pStyle w:val="ChartBodyCentered"/>
              <w:rPr>
                <w:lang w:eastAsia="ja-JP"/>
              </w:rPr>
            </w:pPr>
            <w:r w:rsidRPr="00DE1303">
              <w:rPr>
                <w:lang w:eastAsia="ja-JP"/>
              </w:rPr>
              <w:t>4</w:t>
            </w:r>
          </w:p>
        </w:tc>
        <w:tc>
          <w:tcPr>
            <w:tcW w:w="2204" w:type="dxa"/>
          </w:tcPr>
          <w:p w:rsidR="00063DD9" w:rsidRPr="00DE1303" w:rsidRDefault="00063DD9" w:rsidP="00A37F81">
            <w:pPr>
              <w:pStyle w:val="ChartBodyCentered"/>
              <w:rPr>
                <w:lang w:eastAsia="ja-JP"/>
              </w:rPr>
            </w:pPr>
            <w:r w:rsidRPr="00DE1303">
              <w:rPr>
                <w:lang w:eastAsia="ja-JP"/>
              </w:rPr>
              <w:t>5</w:t>
            </w:r>
          </w:p>
        </w:tc>
      </w:tr>
      <w:tr w:rsidR="00063DD9" w:rsidRPr="00DE1303" w:rsidTr="006D2320">
        <w:tc>
          <w:tcPr>
            <w:tcW w:w="2203" w:type="dxa"/>
          </w:tcPr>
          <w:p w:rsidR="00063DD9" w:rsidRPr="00DE1303" w:rsidRDefault="00063DD9" w:rsidP="00A37F81">
            <w:pPr>
              <w:pStyle w:val="ChartBodyCentered"/>
              <w:rPr>
                <w:lang w:eastAsia="ja-JP"/>
              </w:rPr>
            </w:pPr>
            <w:r w:rsidRPr="00DE1303">
              <w:rPr>
                <w:lang w:eastAsia="ja-JP"/>
              </w:rPr>
              <w:t>Does not accurately or appropriately recognize the need for advocacy or the impact of barriers on current/future health status of patients. Seems unaware of determinants of health or their possible role.</w:t>
            </w:r>
          </w:p>
        </w:tc>
        <w:tc>
          <w:tcPr>
            <w:tcW w:w="2203" w:type="dxa"/>
          </w:tcPr>
          <w:p w:rsidR="00063DD9" w:rsidRPr="00DE1303" w:rsidRDefault="00063DD9" w:rsidP="00A37F81">
            <w:pPr>
              <w:pStyle w:val="ChartBodyCentered"/>
              <w:rPr>
                <w:lang w:eastAsia="ja-JP"/>
              </w:rPr>
            </w:pPr>
          </w:p>
        </w:tc>
        <w:tc>
          <w:tcPr>
            <w:tcW w:w="2203" w:type="dxa"/>
          </w:tcPr>
          <w:p w:rsidR="00063DD9" w:rsidRPr="00DE1303" w:rsidRDefault="00063DD9" w:rsidP="00A37F81">
            <w:pPr>
              <w:pStyle w:val="ChartBodyCentered"/>
              <w:rPr>
                <w:lang w:eastAsia="ja-JP"/>
              </w:rPr>
            </w:pPr>
            <w:r w:rsidRPr="00DE1303">
              <w:rPr>
                <w:lang w:eastAsia="ja-JP"/>
              </w:rPr>
              <w:t>Takes determinants of health approach. Initiates inventory of determinants. Provides good description of community/population, including possible barriers and resources.</w:t>
            </w:r>
          </w:p>
        </w:tc>
        <w:tc>
          <w:tcPr>
            <w:tcW w:w="2203" w:type="dxa"/>
          </w:tcPr>
          <w:p w:rsidR="00063DD9" w:rsidRPr="00DE1303" w:rsidRDefault="00063DD9" w:rsidP="00A37F81">
            <w:pPr>
              <w:pStyle w:val="ChartBodyCentered"/>
              <w:rPr>
                <w:lang w:eastAsia="ja-JP"/>
              </w:rPr>
            </w:pPr>
          </w:p>
        </w:tc>
        <w:tc>
          <w:tcPr>
            <w:tcW w:w="2204" w:type="dxa"/>
          </w:tcPr>
          <w:p w:rsidR="00063DD9" w:rsidRPr="00DE1303" w:rsidRDefault="00063DD9" w:rsidP="00A37F81">
            <w:pPr>
              <w:pStyle w:val="ChartBodyCentered"/>
              <w:rPr>
                <w:lang w:eastAsia="ja-JP"/>
              </w:rPr>
            </w:pPr>
            <w:r w:rsidRPr="00DE1303">
              <w:rPr>
                <w:lang w:eastAsia="ja-JP"/>
              </w:rPr>
              <w:t>Has an effective and sophisticated understanding of determinants, this community, barriers, and resources.</w:t>
            </w:r>
          </w:p>
        </w:tc>
      </w:tr>
    </w:tbl>
    <w:p w:rsidR="00A37F81" w:rsidRDefault="00A37F81" w:rsidP="00A37F81">
      <w:pPr>
        <w:spacing w:after="0"/>
        <w:rPr>
          <w:rFonts w:eastAsiaTheme="minorEastAsia" w:cs="AGaramondPro-Regular"/>
          <w:lang w:eastAsia="ja-JP"/>
        </w:rPr>
      </w:pPr>
    </w:p>
    <w:tbl>
      <w:tblPr>
        <w:tblStyle w:val="TableGrid"/>
        <w:tblW w:w="0" w:type="auto"/>
        <w:tblLook w:val="04A0" w:firstRow="1" w:lastRow="0" w:firstColumn="1" w:lastColumn="0" w:noHBand="0" w:noVBand="1"/>
      </w:tblPr>
      <w:tblGrid>
        <w:gridCol w:w="2173"/>
        <w:gridCol w:w="2128"/>
        <w:gridCol w:w="2184"/>
        <w:gridCol w:w="2128"/>
        <w:gridCol w:w="2177"/>
      </w:tblGrid>
      <w:tr w:rsidR="00A37F81" w:rsidRPr="00DE1303" w:rsidTr="006D2320">
        <w:tc>
          <w:tcPr>
            <w:tcW w:w="11016" w:type="dxa"/>
            <w:gridSpan w:val="5"/>
          </w:tcPr>
          <w:p w:rsidR="00A37F81" w:rsidRPr="00DE1303" w:rsidRDefault="00A37F81" w:rsidP="00A37F81">
            <w:pPr>
              <w:pStyle w:val="ChartBodyLeft"/>
              <w:rPr>
                <w:b/>
                <w:lang w:eastAsia="ja-JP"/>
              </w:rPr>
            </w:pPr>
            <w:r w:rsidRPr="00DE1303">
              <w:rPr>
                <w:b/>
                <w:lang w:eastAsia="ja-JP"/>
              </w:rPr>
              <w:t xml:space="preserve">HEALTH ADVOCATE: </w:t>
            </w:r>
            <w:r w:rsidRPr="00DE1303">
              <w:rPr>
                <w:lang w:eastAsia="ja-JP"/>
              </w:rPr>
              <w:t>Collaborates with other health care professionals and/or health promotion organizations.</w:t>
            </w:r>
          </w:p>
        </w:tc>
      </w:tr>
      <w:tr w:rsidR="00A37F81" w:rsidRPr="00DE1303" w:rsidTr="006D2320">
        <w:tc>
          <w:tcPr>
            <w:tcW w:w="2203" w:type="dxa"/>
          </w:tcPr>
          <w:p w:rsidR="00A37F81" w:rsidRPr="00DE1303" w:rsidRDefault="00A37F81" w:rsidP="00A37F81">
            <w:pPr>
              <w:pStyle w:val="ChartBodyCentered"/>
              <w:rPr>
                <w:lang w:eastAsia="ja-JP"/>
              </w:rPr>
            </w:pPr>
            <w:r w:rsidRPr="00DE1303">
              <w:rPr>
                <w:lang w:eastAsia="ja-JP"/>
              </w:rPr>
              <w:t>1</w:t>
            </w:r>
          </w:p>
        </w:tc>
        <w:tc>
          <w:tcPr>
            <w:tcW w:w="2203" w:type="dxa"/>
          </w:tcPr>
          <w:p w:rsidR="00A37F81" w:rsidRPr="00DE1303" w:rsidRDefault="00A37F81" w:rsidP="00A37F81">
            <w:pPr>
              <w:pStyle w:val="ChartBodyCentered"/>
              <w:rPr>
                <w:lang w:eastAsia="ja-JP"/>
              </w:rPr>
            </w:pPr>
            <w:r w:rsidRPr="00DE1303">
              <w:rPr>
                <w:lang w:eastAsia="ja-JP"/>
              </w:rPr>
              <w:t>2</w:t>
            </w:r>
          </w:p>
        </w:tc>
        <w:tc>
          <w:tcPr>
            <w:tcW w:w="2203" w:type="dxa"/>
          </w:tcPr>
          <w:p w:rsidR="00A37F81" w:rsidRPr="00DE1303" w:rsidRDefault="00A37F81" w:rsidP="00A37F81">
            <w:pPr>
              <w:pStyle w:val="ChartBodyCentered"/>
              <w:rPr>
                <w:lang w:eastAsia="ja-JP"/>
              </w:rPr>
            </w:pPr>
            <w:r w:rsidRPr="00DE1303">
              <w:rPr>
                <w:lang w:eastAsia="ja-JP"/>
              </w:rPr>
              <w:t>3</w:t>
            </w:r>
          </w:p>
        </w:tc>
        <w:tc>
          <w:tcPr>
            <w:tcW w:w="2203" w:type="dxa"/>
          </w:tcPr>
          <w:p w:rsidR="00A37F81" w:rsidRPr="00DE1303" w:rsidRDefault="00A37F81" w:rsidP="00A37F81">
            <w:pPr>
              <w:pStyle w:val="ChartBodyCentered"/>
              <w:rPr>
                <w:lang w:eastAsia="ja-JP"/>
              </w:rPr>
            </w:pPr>
            <w:r w:rsidRPr="00DE1303">
              <w:rPr>
                <w:lang w:eastAsia="ja-JP"/>
              </w:rPr>
              <w:t>4</w:t>
            </w:r>
          </w:p>
        </w:tc>
        <w:tc>
          <w:tcPr>
            <w:tcW w:w="2204" w:type="dxa"/>
          </w:tcPr>
          <w:p w:rsidR="00A37F81" w:rsidRPr="00DE1303" w:rsidRDefault="00A37F81" w:rsidP="00A37F81">
            <w:pPr>
              <w:pStyle w:val="ChartBodyCentered"/>
              <w:rPr>
                <w:lang w:eastAsia="ja-JP"/>
              </w:rPr>
            </w:pPr>
            <w:r w:rsidRPr="00DE1303">
              <w:rPr>
                <w:lang w:eastAsia="ja-JP"/>
              </w:rPr>
              <w:t>5</w:t>
            </w:r>
          </w:p>
        </w:tc>
      </w:tr>
      <w:tr w:rsidR="00A37F81" w:rsidRPr="00DE1303" w:rsidTr="006D2320">
        <w:tc>
          <w:tcPr>
            <w:tcW w:w="2203" w:type="dxa"/>
          </w:tcPr>
          <w:p w:rsidR="00A37F81" w:rsidRPr="00DE1303" w:rsidRDefault="00A37F81" w:rsidP="00A37F81">
            <w:pPr>
              <w:pStyle w:val="ChartBodyCentered"/>
              <w:rPr>
                <w:lang w:eastAsia="ja-JP"/>
              </w:rPr>
            </w:pPr>
            <w:r w:rsidRPr="00DE1303">
              <w:rPr>
                <w:lang w:eastAsia="ja-JP"/>
              </w:rPr>
              <w:t>Borders on rude, authoritarian or is overly deferential in approach.</w:t>
            </w:r>
          </w:p>
        </w:tc>
        <w:tc>
          <w:tcPr>
            <w:tcW w:w="2203" w:type="dxa"/>
          </w:tcPr>
          <w:p w:rsidR="00A37F81" w:rsidRPr="00DE1303" w:rsidRDefault="00A37F81" w:rsidP="00A37F81">
            <w:pPr>
              <w:pStyle w:val="ChartBodyCentered"/>
              <w:rPr>
                <w:lang w:eastAsia="ja-JP"/>
              </w:rPr>
            </w:pPr>
          </w:p>
        </w:tc>
        <w:tc>
          <w:tcPr>
            <w:tcW w:w="2203" w:type="dxa"/>
          </w:tcPr>
          <w:p w:rsidR="00A37F81" w:rsidRPr="00DE1303" w:rsidRDefault="00A37F81" w:rsidP="00A37F81">
            <w:pPr>
              <w:pStyle w:val="ChartBodyCentered"/>
              <w:rPr>
                <w:lang w:eastAsia="ja-JP"/>
              </w:rPr>
            </w:pPr>
            <w:r w:rsidRPr="00DE1303">
              <w:rPr>
                <w:lang w:eastAsia="ja-JP"/>
              </w:rPr>
              <w:t>Polite. Conveys information. Recognizes need for assistance. Provides thorough, clear communication. Is responsive to requests for information. Integrates views of others.</w:t>
            </w:r>
          </w:p>
        </w:tc>
        <w:tc>
          <w:tcPr>
            <w:tcW w:w="2203" w:type="dxa"/>
          </w:tcPr>
          <w:p w:rsidR="00A37F81" w:rsidRPr="00DE1303" w:rsidRDefault="00A37F81" w:rsidP="00A37F81">
            <w:pPr>
              <w:pStyle w:val="ChartBodyCentered"/>
              <w:rPr>
                <w:lang w:eastAsia="ja-JP"/>
              </w:rPr>
            </w:pPr>
          </w:p>
        </w:tc>
        <w:tc>
          <w:tcPr>
            <w:tcW w:w="2204" w:type="dxa"/>
          </w:tcPr>
          <w:p w:rsidR="00A37F81" w:rsidRPr="00DE1303" w:rsidRDefault="00A37F81" w:rsidP="00A37F81">
            <w:pPr>
              <w:pStyle w:val="ChartBodyCentered"/>
              <w:rPr>
                <w:lang w:eastAsia="ja-JP"/>
              </w:rPr>
            </w:pPr>
            <w:r w:rsidRPr="00DE1303">
              <w:rPr>
                <w:lang w:eastAsia="ja-JP"/>
              </w:rPr>
              <w:t>Demonstrates an effective and sophisticated approach to joint problem</w:t>
            </w:r>
            <w:r>
              <w:rPr>
                <w:lang w:eastAsia="ja-JP"/>
              </w:rPr>
              <w:t>-</w:t>
            </w:r>
            <w:r w:rsidRPr="00DE1303">
              <w:rPr>
                <w:lang w:eastAsia="ja-JP"/>
              </w:rPr>
              <w:t xml:space="preserve">solving. Embraces alternate views and the contribution of others. Negotiates and manages </w:t>
            </w:r>
            <w:proofErr w:type="spellStart"/>
            <w:r w:rsidRPr="00DE1303">
              <w:rPr>
                <w:lang w:eastAsia="ja-JP"/>
              </w:rPr>
              <w:t>confl-icts</w:t>
            </w:r>
            <w:proofErr w:type="spellEnd"/>
            <w:r w:rsidRPr="00DE1303">
              <w:rPr>
                <w:lang w:eastAsia="ja-JP"/>
              </w:rPr>
              <w:t xml:space="preserve"> and differences.</w:t>
            </w:r>
          </w:p>
        </w:tc>
      </w:tr>
    </w:tbl>
    <w:p w:rsidR="00A37F81" w:rsidRDefault="00A37F81" w:rsidP="00A37F81">
      <w:pPr>
        <w:spacing w:after="0"/>
        <w:rPr>
          <w:rFonts w:eastAsiaTheme="minorEastAsia" w:cs="AGaramondPro-Regular"/>
          <w:lang w:eastAsia="ja-JP"/>
        </w:rPr>
      </w:pPr>
    </w:p>
    <w:tbl>
      <w:tblPr>
        <w:tblStyle w:val="TableGrid"/>
        <w:tblW w:w="0" w:type="auto"/>
        <w:tblLook w:val="04A0" w:firstRow="1" w:lastRow="0" w:firstColumn="1" w:lastColumn="0" w:noHBand="0" w:noVBand="1"/>
      </w:tblPr>
      <w:tblGrid>
        <w:gridCol w:w="2169"/>
        <w:gridCol w:w="2131"/>
        <w:gridCol w:w="2179"/>
        <w:gridCol w:w="2131"/>
        <w:gridCol w:w="2180"/>
      </w:tblGrid>
      <w:tr w:rsidR="00A37F81" w:rsidRPr="00DE1303" w:rsidTr="006D2320">
        <w:tc>
          <w:tcPr>
            <w:tcW w:w="11016" w:type="dxa"/>
            <w:gridSpan w:val="5"/>
          </w:tcPr>
          <w:p w:rsidR="00A37F81" w:rsidRPr="00DE1303" w:rsidRDefault="00A37F81" w:rsidP="00A37F81">
            <w:pPr>
              <w:pStyle w:val="ChartBodyLeft"/>
              <w:rPr>
                <w:b/>
                <w:lang w:eastAsia="ja-JP"/>
              </w:rPr>
            </w:pPr>
            <w:r w:rsidRPr="00DE1303">
              <w:rPr>
                <w:b/>
                <w:lang w:eastAsia="ja-JP"/>
              </w:rPr>
              <w:t xml:space="preserve">HEALTH ADVOCATE: </w:t>
            </w:r>
            <w:r w:rsidRPr="00DE1303">
              <w:rPr>
                <w:lang w:eastAsia="ja-JP"/>
              </w:rPr>
              <w:t>Balances health advocacy with stewardship of health care resources.</w:t>
            </w:r>
          </w:p>
        </w:tc>
      </w:tr>
      <w:tr w:rsidR="00A37F81" w:rsidRPr="00DE1303" w:rsidTr="006D2320">
        <w:tc>
          <w:tcPr>
            <w:tcW w:w="2203" w:type="dxa"/>
          </w:tcPr>
          <w:p w:rsidR="00A37F81" w:rsidRPr="00DE1303" w:rsidRDefault="00A37F81" w:rsidP="00A37F81">
            <w:pPr>
              <w:pStyle w:val="ChartBodyCentered"/>
              <w:rPr>
                <w:lang w:eastAsia="ja-JP"/>
              </w:rPr>
            </w:pPr>
            <w:r w:rsidRPr="00DE1303">
              <w:rPr>
                <w:lang w:eastAsia="ja-JP"/>
              </w:rPr>
              <w:t>1</w:t>
            </w:r>
          </w:p>
        </w:tc>
        <w:tc>
          <w:tcPr>
            <w:tcW w:w="2203" w:type="dxa"/>
          </w:tcPr>
          <w:p w:rsidR="00A37F81" w:rsidRPr="00DE1303" w:rsidRDefault="00A37F81" w:rsidP="00A37F81">
            <w:pPr>
              <w:pStyle w:val="ChartBodyCentered"/>
              <w:rPr>
                <w:lang w:eastAsia="ja-JP"/>
              </w:rPr>
            </w:pPr>
            <w:r w:rsidRPr="00DE1303">
              <w:rPr>
                <w:lang w:eastAsia="ja-JP"/>
              </w:rPr>
              <w:t>2</w:t>
            </w:r>
          </w:p>
        </w:tc>
        <w:tc>
          <w:tcPr>
            <w:tcW w:w="2203" w:type="dxa"/>
          </w:tcPr>
          <w:p w:rsidR="00A37F81" w:rsidRPr="00DE1303" w:rsidRDefault="00A37F81" w:rsidP="00A37F81">
            <w:pPr>
              <w:pStyle w:val="ChartBodyCentered"/>
              <w:rPr>
                <w:lang w:eastAsia="ja-JP"/>
              </w:rPr>
            </w:pPr>
            <w:r w:rsidRPr="00DE1303">
              <w:rPr>
                <w:lang w:eastAsia="ja-JP"/>
              </w:rPr>
              <w:t>3</w:t>
            </w:r>
          </w:p>
        </w:tc>
        <w:tc>
          <w:tcPr>
            <w:tcW w:w="2203" w:type="dxa"/>
          </w:tcPr>
          <w:p w:rsidR="00A37F81" w:rsidRPr="00DE1303" w:rsidRDefault="00A37F81" w:rsidP="00A37F81">
            <w:pPr>
              <w:pStyle w:val="ChartBodyCentered"/>
              <w:rPr>
                <w:lang w:eastAsia="ja-JP"/>
              </w:rPr>
            </w:pPr>
            <w:r w:rsidRPr="00DE1303">
              <w:rPr>
                <w:lang w:eastAsia="ja-JP"/>
              </w:rPr>
              <w:t>4</w:t>
            </w:r>
          </w:p>
        </w:tc>
        <w:tc>
          <w:tcPr>
            <w:tcW w:w="2204" w:type="dxa"/>
          </w:tcPr>
          <w:p w:rsidR="00A37F81" w:rsidRPr="00DE1303" w:rsidRDefault="00A37F81" w:rsidP="00A37F81">
            <w:pPr>
              <w:pStyle w:val="ChartBodyCentered"/>
              <w:rPr>
                <w:lang w:eastAsia="ja-JP"/>
              </w:rPr>
            </w:pPr>
            <w:r w:rsidRPr="00DE1303">
              <w:rPr>
                <w:lang w:eastAsia="ja-JP"/>
              </w:rPr>
              <w:t>5</w:t>
            </w:r>
          </w:p>
        </w:tc>
      </w:tr>
      <w:tr w:rsidR="00A37F81" w:rsidRPr="00DE1303" w:rsidTr="006D2320">
        <w:tc>
          <w:tcPr>
            <w:tcW w:w="2203" w:type="dxa"/>
          </w:tcPr>
          <w:p w:rsidR="00A37F81" w:rsidRPr="00DE1303" w:rsidRDefault="00A37F81" w:rsidP="00A37F81">
            <w:pPr>
              <w:pStyle w:val="ChartBodyCentered"/>
              <w:rPr>
                <w:lang w:eastAsia="ja-JP"/>
              </w:rPr>
            </w:pPr>
            <w:r w:rsidRPr="00DE1303">
              <w:rPr>
                <w:lang w:eastAsia="ja-JP"/>
              </w:rPr>
              <w:t xml:space="preserve">Only focuses on one role or the other, losing perspective and not achieving best solution(s). Doesn't </w:t>
            </w:r>
            <w:r>
              <w:rPr>
                <w:lang w:eastAsia="ja-JP"/>
              </w:rPr>
              <w:t>work to fi</w:t>
            </w:r>
            <w:r w:rsidRPr="00DE1303">
              <w:rPr>
                <w:lang w:eastAsia="ja-JP"/>
              </w:rPr>
              <w:t>nd solutions that balance competing issues.</w:t>
            </w:r>
          </w:p>
        </w:tc>
        <w:tc>
          <w:tcPr>
            <w:tcW w:w="2203" w:type="dxa"/>
          </w:tcPr>
          <w:p w:rsidR="00A37F81" w:rsidRPr="00DE1303" w:rsidRDefault="00A37F81" w:rsidP="00A37F81">
            <w:pPr>
              <w:pStyle w:val="ChartBodyCentered"/>
              <w:rPr>
                <w:lang w:eastAsia="ja-JP"/>
              </w:rPr>
            </w:pPr>
          </w:p>
        </w:tc>
        <w:tc>
          <w:tcPr>
            <w:tcW w:w="2203" w:type="dxa"/>
          </w:tcPr>
          <w:p w:rsidR="00A37F81" w:rsidRPr="00DE1303" w:rsidRDefault="00A37F81" w:rsidP="00A37F81">
            <w:pPr>
              <w:pStyle w:val="ChartBodyCentered"/>
              <w:rPr>
                <w:lang w:eastAsia="ja-JP"/>
              </w:rPr>
            </w:pPr>
            <w:r w:rsidRPr="00DE1303">
              <w:rPr>
                <w:lang w:eastAsia="ja-JP"/>
              </w:rPr>
              <w:t>Approach seems to recognize the need for balance. Seeks advice and assistance. Demonstrates understanding of competing issues.</w:t>
            </w:r>
          </w:p>
        </w:tc>
        <w:tc>
          <w:tcPr>
            <w:tcW w:w="2203" w:type="dxa"/>
          </w:tcPr>
          <w:p w:rsidR="00A37F81" w:rsidRPr="00DE1303" w:rsidRDefault="00A37F81" w:rsidP="00A37F81">
            <w:pPr>
              <w:pStyle w:val="ChartBodyCentered"/>
              <w:rPr>
                <w:lang w:eastAsia="ja-JP"/>
              </w:rPr>
            </w:pPr>
          </w:p>
        </w:tc>
        <w:tc>
          <w:tcPr>
            <w:tcW w:w="2204" w:type="dxa"/>
          </w:tcPr>
          <w:p w:rsidR="00A37F81" w:rsidRPr="00DE1303" w:rsidRDefault="00A37F81" w:rsidP="00A37F81">
            <w:pPr>
              <w:pStyle w:val="ChartBodyCentered"/>
              <w:rPr>
                <w:lang w:eastAsia="ja-JP"/>
              </w:rPr>
            </w:pPr>
            <w:r>
              <w:rPr>
                <w:lang w:eastAsia="ja-JP"/>
              </w:rPr>
              <w:t>Able to effi</w:t>
            </w:r>
            <w:r w:rsidRPr="00DE1303">
              <w:rPr>
                <w:lang w:eastAsia="ja-JP"/>
              </w:rPr>
              <w:t>ciently and collaboratively balance competing issues, perspectives, and priorities so parties come to consensus and/or accept solutions.</w:t>
            </w:r>
          </w:p>
        </w:tc>
      </w:tr>
    </w:tbl>
    <w:p w:rsidR="00063DD9" w:rsidRDefault="00A37F81" w:rsidP="00A37F81">
      <w:pPr>
        <w:tabs>
          <w:tab w:val="left" w:pos="6681"/>
        </w:tabs>
        <w:rPr>
          <w:rFonts w:eastAsiaTheme="minorEastAsia" w:cs="AGaramondPro-Regular"/>
          <w:lang w:eastAsia="ja-JP"/>
        </w:rPr>
      </w:pPr>
      <w:r>
        <w:rPr>
          <w:rFonts w:eastAsiaTheme="minorEastAsia" w:cs="AGaramondPro-Regular"/>
          <w:lang w:eastAsia="ja-JP"/>
        </w:rPr>
        <w:tab/>
      </w:r>
    </w:p>
    <w:p w:rsidR="00A37F81" w:rsidRPr="00A37F81" w:rsidRDefault="00A37F81" w:rsidP="00A37F81">
      <w:pPr>
        <w:pStyle w:val="Heading3"/>
        <w:rPr>
          <w:rFonts w:eastAsiaTheme="minorEastAsia"/>
          <w:color w:val="003A5B" w:themeColor="text2"/>
          <w:sz w:val="26"/>
          <w:lang w:eastAsia="ja-JP"/>
        </w:rPr>
      </w:pPr>
      <w:r w:rsidRPr="00A37F81">
        <w:rPr>
          <w:rFonts w:eastAsiaTheme="minorEastAsia"/>
          <w:color w:val="003A5B" w:themeColor="text2"/>
          <w:sz w:val="26"/>
          <w:lang w:eastAsia="ja-JP"/>
        </w:rPr>
        <w:lastRenderedPageBreak/>
        <w:t>OVERALL PERFORMANCE IN THIS SCENARIO</w:t>
      </w:r>
    </w:p>
    <w:tbl>
      <w:tblPr>
        <w:tblStyle w:val="TableGrid"/>
        <w:tblW w:w="0" w:type="auto"/>
        <w:tblLook w:val="04A0" w:firstRow="1" w:lastRow="0" w:firstColumn="1" w:lastColumn="0" w:noHBand="0" w:noVBand="1"/>
      </w:tblPr>
      <w:tblGrid>
        <w:gridCol w:w="2160"/>
        <w:gridCol w:w="2155"/>
        <w:gridCol w:w="2157"/>
        <w:gridCol w:w="2155"/>
        <w:gridCol w:w="2163"/>
      </w:tblGrid>
      <w:tr w:rsidR="00A37F81" w:rsidRPr="00DE1303" w:rsidTr="006D2320">
        <w:tc>
          <w:tcPr>
            <w:tcW w:w="2203" w:type="dxa"/>
          </w:tcPr>
          <w:p w:rsidR="00A37F81" w:rsidRPr="00DE1303" w:rsidRDefault="00A37F81" w:rsidP="00A37F81">
            <w:pPr>
              <w:pStyle w:val="ChartBodyCentered"/>
              <w:rPr>
                <w:lang w:eastAsia="ja-JP"/>
              </w:rPr>
            </w:pPr>
            <w:r w:rsidRPr="00DE1303">
              <w:rPr>
                <w:lang w:eastAsia="ja-JP"/>
              </w:rPr>
              <w:t>1</w:t>
            </w:r>
          </w:p>
          <w:p w:rsidR="00A37F81" w:rsidRPr="00DE1303" w:rsidRDefault="00A37F81" w:rsidP="00A37F81">
            <w:pPr>
              <w:pStyle w:val="ChartBodyCentered"/>
              <w:rPr>
                <w:rFonts w:cs="Frutiger-Light"/>
                <w:lang w:eastAsia="ja-JP"/>
              </w:rPr>
            </w:pPr>
            <w:r w:rsidRPr="00DE1303">
              <w:rPr>
                <w:rFonts w:cs="Frutiger-Light"/>
                <w:lang w:eastAsia="ja-JP"/>
              </w:rPr>
              <w:t>Needs significant</w:t>
            </w:r>
          </w:p>
          <w:p w:rsidR="00A37F81" w:rsidRPr="00DE1303" w:rsidRDefault="00A37F81" w:rsidP="00A37F81">
            <w:pPr>
              <w:pStyle w:val="ChartBodyCentered"/>
              <w:rPr>
                <w:lang w:eastAsia="ja-JP"/>
              </w:rPr>
            </w:pPr>
            <w:r w:rsidRPr="00DE1303">
              <w:rPr>
                <w:rFonts w:cs="Frutiger-Light"/>
                <w:lang w:eastAsia="ja-JP"/>
              </w:rPr>
              <w:t>improvement</w:t>
            </w:r>
          </w:p>
        </w:tc>
        <w:tc>
          <w:tcPr>
            <w:tcW w:w="2203" w:type="dxa"/>
          </w:tcPr>
          <w:p w:rsidR="00A37F81" w:rsidRPr="00DE1303" w:rsidRDefault="00A37F81" w:rsidP="00A37F81">
            <w:pPr>
              <w:pStyle w:val="ChartBodyCentered"/>
              <w:rPr>
                <w:lang w:eastAsia="ja-JP"/>
              </w:rPr>
            </w:pPr>
            <w:r w:rsidRPr="00DE1303">
              <w:rPr>
                <w:lang w:eastAsia="ja-JP"/>
              </w:rPr>
              <w:t>2</w:t>
            </w:r>
          </w:p>
          <w:p w:rsidR="00A37F81" w:rsidRPr="00DE1303" w:rsidRDefault="00A37F81" w:rsidP="00A37F81">
            <w:pPr>
              <w:pStyle w:val="ChartBodyCentered"/>
              <w:rPr>
                <w:lang w:eastAsia="ja-JP"/>
              </w:rPr>
            </w:pPr>
            <w:r w:rsidRPr="00DE1303">
              <w:rPr>
                <w:lang w:eastAsia="ja-JP"/>
              </w:rPr>
              <w:t>Below</w:t>
            </w:r>
          </w:p>
          <w:p w:rsidR="00A37F81" w:rsidRPr="00DE1303" w:rsidRDefault="00A37F81" w:rsidP="00A37F81">
            <w:pPr>
              <w:pStyle w:val="ChartBodyCentered"/>
              <w:rPr>
                <w:lang w:eastAsia="ja-JP"/>
              </w:rPr>
            </w:pPr>
            <w:r w:rsidRPr="00DE1303">
              <w:rPr>
                <w:lang w:eastAsia="ja-JP"/>
              </w:rPr>
              <w:t>expectations</w:t>
            </w:r>
          </w:p>
        </w:tc>
        <w:tc>
          <w:tcPr>
            <w:tcW w:w="2203" w:type="dxa"/>
          </w:tcPr>
          <w:p w:rsidR="00A37F81" w:rsidRPr="00DE1303" w:rsidRDefault="00A37F81" w:rsidP="00A37F81">
            <w:pPr>
              <w:pStyle w:val="ChartBodyCentered"/>
              <w:rPr>
                <w:lang w:eastAsia="ja-JP"/>
              </w:rPr>
            </w:pPr>
            <w:r w:rsidRPr="00DE1303">
              <w:rPr>
                <w:lang w:eastAsia="ja-JP"/>
              </w:rPr>
              <w:t>3</w:t>
            </w:r>
          </w:p>
          <w:p w:rsidR="00A37F81" w:rsidRPr="00DE1303" w:rsidRDefault="00A37F81" w:rsidP="00A37F81">
            <w:pPr>
              <w:pStyle w:val="ChartBodyCentered"/>
              <w:rPr>
                <w:rFonts w:cs="Frutiger-Light"/>
                <w:lang w:eastAsia="ja-JP"/>
              </w:rPr>
            </w:pPr>
            <w:r w:rsidRPr="00DE1303">
              <w:rPr>
                <w:rFonts w:cs="Frutiger-Light"/>
                <w:lang w:eastAsia="ja-JP"/>
              </w:rPr>
              <w:t>Solid, competent</w:t>
            </w:r>
          </w:p>
          <w:p w:rsidR="00A37F81" w:rsidRPr="00DE1303" w:rsidRDefault="00A37F81" w:rsidP="00A37F81">
            <w:pPr>
              <w:pStyle w:val="ChartBodyCentered"/>
              <w:rPr>
                <w:lang w:eastAsia="ja-JP"/>
              </w:rPr>
            </w:pPr>
            <w:r w:rsidRPr="00DE1303">
              <w:rPr>
                <w:rFonts w:cs="Frutiger-Light"/>
                <w:lang w:eastAsia="ja-JP"/>
              </w:rPr>
              <w:t>performance</w:t>
            </w:r>
          </w:p>
        </w:tc>
        <w:tc>
          <w:tcPr>
            <w:tcW w:w="2203" w:type="dxa"/>
          </w:tcPr>
          <w:p w:rsidR="00A37F81" w:rsidRPr="00DE1303" w:rsidRDefault="00A37F81" w:rsidP="00A37F81">
            <w:pPr>
              <w:pStyle w:val="ChartBodyCentered"/>
              <w:rPr>
                <w:lang w:eastAsia="ja-JP"/>
              </w:rPr>
            </w:pPr>
            <w:r w:rsidRPr="00DE1303">
              <w:rPr>
                <w:lang w:eastAsia="ja-JP"/>
              </w:rPr>
              <w:t>4</w:t>
            </w:r>
          </w:p>
          <w:p w:rsidR="00A37F81" w:rsidRPr="00DE1303" w:rsidRDefault="00A37F81" w:rsidP="00A37F81">
            <w:pPr>
              <w:pStyle w:val="ChartBodyCentered"/>
              <w:rPr>
                <w:rFonts w:cs="Frutiger-Light"/>
                <w:lang w:eastAsia="ja-JP"/>
              </w:rPr>
            </w:pPr>
            <w:r w:rsidRPr="00DE1303">
              <w:rPr>
                <w:rFonts w:cs="Frutiger-Light"/>
                <w:lang w:eastAsia="ja-JP"/>
              </w:rPr>
              <w:t>Exceeds</w:t>
            </w:r>
          </w:p>
          <w:p w:rsidR="00A37F81" w:rsidRPr="00DE1303" w:rsidRDefault="00A37F81" w:rsidP="00A37F81">
            <w:pPr>
              <w:pStyle w:val="ChartBodyCentered"/>
              <w:rPr>
                <w:lang w:eastAsia="ja-JP"/>
              </w:rPr>
            </w:pPr>
            <w:r w:rsidRPr="00DE1303">
              <w:rPr>
                <w:rFonts w:cs="Frutiger-Light"/>
                <w:lang w:eastAsia="ja-JP"/>
              </w:rPr>
              <w:t>expectations</w:t>
            </w:r>
          </w:p>
        </w:tc>
        <w:tc>
          <w:tcPr>
            <w:tcW w:w="2204" w:type="dxa"/>
          </w:tcPr>
          <w:p w:rsidR="00A37F81" w:rsidRPr="00DE1303" w:rsidRDefault="00A37F81" w:rsidP="00A37F81">
            <w:pPr>
              <w:pStyle w:val="ChartBodyCentered"/>
              <w:rPr>
                <w:lang w:eastAsia="ja-JP"/>
              </w:rPr>
            </w:pPr>
            <w:r w:rsidRPr="00DE1303">
              <w:rPr>
                <w:lang w:eastAsia="ja-JP"/>
              </w:rPr>
              <w:t>5</w:t>
            </w:r>
          </w:p>
          <w:p w:rsidR="00A37F81" w:rsidRPr="00DE1303" w:rsidRDefault="00A37F81" w:rsidP="00A37F81">
            <w:pPr>
              <w:pStyle w:val="ChartBodyCentered"/>
              <w:rPr>
                <w:rFonts w:cs="Frutiger-Light"/>
                <w:lang w:eastAsia="ja-JP"/>
              </w:rPr>
            </w:pPr>
            <w:r w:rsidRPr="00DE1303">
              <w:rPr>
                <w:rFonts w:cs="Frutiger-Light"/>
                <w:lang w:eastAsia="ja-JP"/>
              </w:rPr>
              <w:t>Sophisticated, expert</w:t>
            </w:r>
          </w:p>
          <w:p w:rsidR="00A37F81" w:rsidRPr="00DE1303" w:rsidRDefault="00A37F81" w:rsidP="00A37F81">
            <w:pPr>
              <w:pStyle w:val="ChartBodyCentered"/>
              <w:rPr>
                <w:lang w:eastAsia="ja-JP"/>
              </w:rPr>
            </w:pPr>
            <w:r w:rsidRPr="00DE1303">
              <w:rPr>
                <w:rFonts w:cs="Frutiger-Light"/>
                <w:lang w:eastAsia="ja-JP"/>
              </w:rPr>
              <w:t>performance</w:t>
            </w:r>
          </w:p>
        </w:tc>
      </w:tr>
    </w:tbl>
    <w:p w:rsidR="00A37F81" w:rsidRPr="00DE1303" w:rsidRDefault="00A37F81" w:rsidP="00A37F81">
      <w:pPr>
        <w:spacing w:after="0"/>
        <w:rPr>
          <w:rFonts w:eastAsiaTheme="minorEastAsia" w:cs="AGaramondPro-Regular"/>
          <w:sz w:val="18"/>
          <w:szCs w:val="18"/>
          <w:lang w:eastAsia="ja-JP"/>
        </w:rPr>
      </w:pPr>
    </w:p>
    <w:p w:rsidR="00A37F81" w:rsidRPr="00A37F81" w:rsidRDefault="00A37F81" w:rsidP="00A37F81">
      <w:pPr>
        <w:pStyle w:val="Heading3"/>
        <w:rPr>
          <w:rFonts w:eastAsiaTheme="minorEastAsia"/>
          <w:color w:val="003A5B" w:themeColor="text2"/>
          <w:sz w:val="26"/>
          <w:lang w:eastAsia="ja-JP"/>
        </w:rPr>
      </w:pPr>
      <w:r w:rsidRPr="00A37F81">
        <w:rPr>
          <w:rFonts w:eastAsiaTheme="minorEastAsia"/>
          <w:color w:val="003A5B" w:themeColor="text2"/>
          <w:sz w:val="26"/>
          <w:lang w:eastAsia="ja-JP"/>
        </w:rPr>
        <w:t>PGY LEVEL OF PERFORMANCE</w:t>
      </w:r>
      <w:r w:rsidRPr="00A37F81">
        <w:rPr>
          <w:rStyle w:val="FootnoteReference"/>
          <w:rFonts w:eastAsiaTheme="minorEastAsia" w:cs="AGaramondPro-Regular"/>
          <w:color w:val="003A5B" w:themeColor="text2"/>
          <w:sz w:val="14"/>
          <w:szCs w:val="18"/>
          <w:lang w:eastAsia="ja-JP"/>
        </w:rPr>
        <w:footnoteReference w:id="2"/>
      </w:r>
      <w:r w:rsidRPr="00A37F81">
        <w:rPr>
          <w:rFonts w:eastAsiaTheme="minorEastAsia"/>
          <w:color w:val="003A5B" w:themeColor="text2"/>
          <w:sz w:val="26"/>
          <w:lang w:eastAsia="ja-JP"/>
        </w:rPr>
        <w:t xml:space="preserve"> – At what level of training was this performance?</w:t>
      </w:r>
    </w:p>
    <w:tbl>
      <w:tblPr>
        <w:tblStyle w:val="TableGrid"/>
        <w:tblW w:w="0" w:type="auto"/>
        <w:jc w:val="center"/>
        <w:tblLook w:val="04A0" w:firstRow="1" w:lastRow="0" w:firstColumn="1" w:lastColumn="0" w:noHBand="0" w:noVBand="1"/>
      </w:tblPr>
      <w:tblGrid>
        <w:gridCol w:w="1801"/>
        <w:gridCol w:w="1798"/>
        <w:gridCol w:w="1797"/>
        <w:gridCol w:w="1719"/>
        <w:gridCol w:w="1719"/>
        <w:gridCol w:w="1956"/>
      </w:tblGrid>
      <w:tr w:rsidR="00A37F81" w:rsidRPr="00DE1303" w:rsidTr="006D2320">
        <w:trPr>
          <w:jc w:val="center"/>
        </w:trPr>
        <w:tc>
          <w:tcPr>
            <w:tcW w:w="1836" w:type="dxa"/>
          </w:tcPr>
          <w:p w:rsidR="00A37F81" w:rsidRPr="00DE1303" w:rsidRDefault="00A37F81" w:rsidP="00A37F81">
            <w:pPr>
              <w:pStyle w:val="ChartBodyCentered"/>
              <w:rPr>
                <w:lang w:eastAsia="ja-JP"/>
              </w:rPr>
            </w:pPr>
            <w:r w:rsidRPr="00DE1303">
              <w:rPr>
                <w:lang w:eastAsia="ja-JP"/>
              </w:rPr>
              <w:t>B</w:t>
            </w:r>
          </w:p>
          <w:p w:rsidR="00A37F81" w:rsidRPr="00DE1303" w:rsidRDefault="00A37F81" w:rsidP="00A37F81">
            <w:pPr>
              <w:pStyle w:val="ChartBodyCentered"/>
              <w:rPr>
                <w:rFonts w:cs="AGaramondPro-Regular"/>
                <w:lang w:eastAsia="ja-JP"/>
              </w:rPr>
            </w:pPr>
            <w:r w:rsidRPr="00DE1303">
              <w:rPr>
                <w:lang w:eastAsia="ja-JP"/>
              </w:rPr>
              <w:t>Below PGY1</w:t>
            </w:r>
          </w:p>
        </w:tc>
        <w:tc>
          <w:tcPr>
            <w:tcW w:w="1836" w:type="dxa"/>
          </w:tcPr>
          <w:p w:rsidR="00A37F81" w:rsidRPr="00DE1303" w:rsidRDefault="00A37F81" w:rsidP="00A37F81">
            <w:pPr>
              <w:pStyle w:val="ChartBodyCentered"/>
              <w:rPr>
                <w:rFonts w:cs="AGaramondPro-Regular"/>
                <w:lang w:eastAsia="ja-JP"/>
              </w:rPr>
            </w:pPr>
            <w:r w:rsidRPr="00DE1303">
              <w:rPr>
                <w:rFonts w:cs="AGaramondPro-Regular"/>
                <w:lang w:eastAsia="ja-JP"/>
              </w:rPr>
              <w:t>1</w:t>
            </w:r>
          </w:p>
          <w:p w:rsidR="00A37F81" w:rsidRPr="00DE1303" w:rsidRDefault="00A37F81" w:rsidP="00A37F81">
            <w:pPr>
              <w:pStyle w:val="ChartBodyCentered"/>
              <w:rPr>
                <w:rFonts w:cs="AGaramondPro-Regular"/>
                <w:lang w:eastAsia="ja-JP"/>
              </w:rPr>
            </w:pPr>
            <w:r w:rsidRPr="00DE1303">
              <w:rPr>
                <w:rFonts w:cs="AGaramondPro-Regular"/>
                <w:lang w:eastAsia="ja-JP"/>
              </w:rPr>
              <w:t>Mid-PGY1</w:t>
            </w:r>
          </w:p>
        </w:tc>
        <w:tc>
          <w:tcPr>
            <w:tcW w:w="1836" w:type="dxa"/>
          </w:tcPr>
          <w:p w:rsidR="00A37F81" w:rsidRPr="00DE1303" w:rsidRDefault="00A37F81" w:rsidP="00A37F81">
            <w:pPr>
              <w:pStyle w:val="ChartBodyCentered"/>
              <w:rPr>
                <w:rFonts w:cs="AGaramondPro-Regular"/>
                <w:lang w:eastAsia="ja-JP"/>
              </w:rPr>
            </w:pPr>
            <w:r w:rsidRPr="00DE1303">
              <w:rPr>
                <w:rFonts w:cs="AGaramondPro-Regular"/>
                <w:lang w:eastAsia="ja-JP"/>
              </w:rPr>
              <w:t>2</w:t>
            </w:r>
          </w:p>
          <w:p w:rsidR="00A37F81" w:rsidRPr="00DE1303" w:rsidRDefault="00A37F81" w:rsidP="00A37F81">
            <w:pPr>
              <w:pStyle w:val="ChartBodyCentered"/>
              <w:rPr>
                <w:rFonts w:cs="AGaramondPro-Regular"/>
                <w:lang w:eastAsia="ja-JP"/>
              </w:rPr>
            </w:pPr>
            <w:r w:rsidRPr="00DE1303">
              <w:rPr>
                <w:rFonts w:cs="AGaramondPro-Regular"/>
                <w:lang w:eastAsia="ja-JP"/>
              </w:rPr>
              <w:t>Mid-PGY2</w:t>
            </w:r>
          </w:p>
        </w:tc>
        <w:tc>
          <w:tcPr>
            <w:tcW w:w="1755" w:type="dxa"/>
          </w:tcPr>
          <w:p w:rsidR="00A37F81" w:rsidRPr="00DE1303" w:rsidRDefault="00A37F81" w:rsidP="00A37F81">
            <w:pPr>
              <w:pStyle w:val="ChartBodyCentered"/>
              <w:rPr>
                <w:rFonts w:cs="AGaramondPro-Regular"/>
                <w:lang w:eastAsia="ja-JP"/>
              </w:rPr>
            </w:pPr>
            <w:r w:rsidRPr="00DE1303">
              <w:rPr>
                <w:rFonts w:cs="AGaramondPro-Regular"/>
                <w:lang w:eastAsia="ja-JP"/>
              </w:rPr>
              <w:t>3</w:t>
            </w:r>
          </w:p>
          <w:p w:rsidR="00A37F81" w:rsidRPr="00DE1303" w:rsidRDefault="00A37F81" w:rsidP="00A37F81">
            <w:pPr>
              <w:pStyle w:val="ChartBodyCentered"/>
              <w:rPr>
                <w:rFonts w:cs="AGaramondPro-Regular"/>
                <w:lang w:eastAsia="ja-JP"/>
              </w:rPr>
            </w:pPr>
            <w:r w:rsidRPr="00DE1303">
              <w:rPr>
                <w:rFonts w:cs="AGaramondPro-Regular"/>
                <w:lang w:eastAsia="ja-JP"/>
              </w:rPr>
              <w:t>Mid-PGY3</w:t>
            </w:r>
          </w:p>
        </w:tc>
        <w:tc>
          <w:tcPr>
            <w:tcW w:w="1755" w:type="dxa"/>
          </w:tcPr>
          <w:p w:rsidR="00A37F81" w:rsidRPr="00DE1303" w:rsidRDefault="00A37F81" w:rsidP="00A37F81">
            <w:pPr>
              <w:pStyle w:val="ChartBodyCentered"/>
              <w:rPr>
                <w:rFonts w:cs="AGaramondPro-Regular"/>
                <w:lang w:eastAsia="ja-JP"/>
              </w:rPr>
            </w:pPr>
            <w:r w:rsidRPr="00DE1303">
              <w:rPr>
                <w:rFonts w:cs="AGaramondPro-Regular"/>
                <w:lang w:eastAsia="ja-JP"/>
              </w:rPr>
              <w:t>4</w:t>
            </w:r>
          </w:p>
          <w:p w:rsidR="00A37F81" w:rsidRPr="00DE1303" w:rsidRDefault="00A37F81" w:rsidP="00A37F81">
            <w:pPr>
              <w:pStyle w:val="ChartBodyCentered"/>
              <w:rPr>
                <w:rFonts w:cs="AGaramondPro-Regular"/>
                <w:lang w:eastAsia="ja-JP"/>
              </w:rPr>
            </w:pPr>
            <w:r w:rsidRPr="00DE1303">
              <w:rPr>
                <w:rFonts w:cs="AGaramondPro-Regular"/>
                <w:lang w:eastAsia="ja-JP"/>
              </w:rPr>
              <w:t>Mid-PGY4</w:t>
            </w:r>
          </w:p>
        </w:tc>
        <w:tc>
          <w:tcPr>
            <w:tcW w:w="1998" w:type="dxa"/>
          </w:tcPr>
          <w:p w:rsidR="00A37F81" w:rsidRPr="00DE1303" w:rsidRDefault="00A37F81" w:rsidP="00A37F81">
            <w:pPr>
              <w:pStyle w:val="ChartBodyCentered"/>
              <w:rPr>
                <w:rFonts w:cs="AGaramondPro-Regular"/>
                <w:lang w:eastAsia="ja-JP"/>
              </w:rPr>
            </w:pPr>
            <w:r w:rsidRPr="00DE1303">
              <w:rPr>
                <w:rFonts w:cs="AGaramondPro-Regular"/>
                <w:lang w:eastAsia="ja-JP"/>
              </w:rPr>
              <w:t>5+</w:t>
            </w:r>
          </w:p>
          <w:p w:rsidR="00A37F81" w:rsidRPr="00DE1303" w:rsidRDefault="00A37F81" w:rsidP="00A37F81">
            <w:pPr>
              <w:pStyle w:val="ChartBodyCentered"/>
              <w:rPr>
                <w:rFonts w:cs="AGaramondPro-Regular"/>
                <w:lang w:eastAsia="ja-JP"/>
              </w:rPr>
            </w:pPr>
            <w:r w:rsidRPr="00DE1303">
              <w:rPr>
                <w:rFonts w:cs="AGaramondPro-Regular"/>
                <w:lang w:eastAsia="ja-JP"/>
              </w:rPr>
              <w:t>Mid-PGY5 or above</w:t>
            </w:r>
          </w:p>
        </w:tc>
      </w:tr>
    </w:tbl>
    <w:p w:rsidR="00A37F81" w:rsidRDefault="00A37F81" w:rsidP="00063DD9">
      <w:pPr>
        <w:rPr>
          <w:rFonts w:eastAsiaTheme="minorEastAsia" w:cs="AGaramondPro-Regular"/>
          <w:lang w:eastAsia="ja-JP"/>
        </w:rPr>
      </w:pPr>
    </w:p>
    <w:tbl>
      <w:tblPr>
        <w:tblStyle w:val="TableGrid"/>
        <w:tblW w:w="0" w:type="auto"/>
        <w:tblLook w:val="04A0" w:firstRow="1" w:lastRow="0" w:firstColumn="1" w:lastColumn="0" w:noHBand="0" w:noVBand="1"/>
      </w:tblPr>
      <w:tblGrid>
        <w:gridCol w:w="5389"/>
        <w:gridCol w:w="5401"/>
      </w:tblGrid>
      <w:tr w:rsidR="00A37F81" w:rsidRPr="00444AC7" w:rsidTr="00A37F81">
        <w:tc>
          <w:tcPr>
            <w:tcW w:w="5389" w:type="dxa"/>
          </w:tcPr>
          <w:p w:rsidR="00A37F81" w:rsidRPr="00444AC7" w:rsidRDefault="00A37F81" w:rsidP="00A37F81">
            <w:pPr>
              <w:pStyle w:val="ChartHead"/>
              <w:rPr>
                <w:rFonts w:eastAsiaTheme="minorEastAsia"/>
                <w:lang w:eastAsia="ja-JP"/>
              </w:rPr>
            </w:pPr>
            <w:r w:rsidRPr="00444AC7">
              <w:rPr>
                <w:rFonts w:eastAsiaTheme="minorEastAsia"/>
                <w:lang w:eastAsia="ja-JP"/>
              </w:rPr>
              <w:t>Areas of strength</w:t>
            </w:r>
          </w:p>
        </w:tc>
        <w:tc>
          <w:tcPr>
            <w:tcW w:w="5401" w:type="dxa"/>
          </w:tcPr>
          <w:p w:rsidR="00A37F81" w:rsidRPr="00444AC7" w:rsidRDefault="00A37F81" w:rsidP="00A37F81">
            <w:pPr>
              <w:pStyle w:val="ChartHead"/>
              <w:rPr>
                <w:rFonts w:eastAsiaTheme="minorEastAsia"/>
                <w:lang w:eastAsia="ja-JP"/>
              </w:rPr>
            </w:pPr>
            <w:r w:rsidRPr="00444AC7">
              <w:rPr>
                <w:rFonts w:eastAsiaTheme="minorEastAsia"/>
                <w:lang w:eastAsia="ja-JP"/>
              </w:rPr>
              <w:t>Areas for improvement</w:t>
            </w:r>
          </w:p>
        </w:tc>
      </w:tr>
      <w:tr w:rsidR="00A37F81" w:rsidTr="00A37F81">
        <w:tc>
          <w:tcPr>
            <w:tcW w:w="5389" w:type="dxa"/>
          </w:tcPr>
          <w:p w:rsidR="00A37F81" w:rsidRDefault="00A37F81" w:rsidP="00A37F81">
            <w:pPr>
              <w:pStyle w:val="ChartBodyLeft"/>
              <w:rPr>
                <w:lang w:eastAsia="ja-JP"/>
              </w:rPr>
            </w:pPr>
            <w:r>
              <w:rPr>
                <w:lang w:eastAsia="ja-JP"/>
              </w:rPr>
              <w:t>1.</w:t>
            </w: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tc>
        <w:tc>
          <w:tcPr>
            <w:tcW w:w="5401" w:type="dxa"/>
          </w:tcPr>
          <w:p w:rsidR="00A37F81" w:rsidRDefault="00A37F81" w:rsidP="00A37F81">
            <w:pPr>
              <w:pStyle w:val="ChartBodyLeft"/>
              <w:rPr>
                <w:lang w:eastAsia="ja-JP"/>
              </w:rPr>
            </w:pPr>
          </w:p>
        </w:tc>
      </w:tr>
      <w:tr w:rsidR="00A37F81" w:rsidTr="00A37F81">
        <w:tc>
          <w:tcPr>
            <w:tcW w:w="5389" w:type="dxa"/>
          </w:tcPr>
          <w:p w:rsidR="00A37F81" w:rsidRDefault="00A37F81" w:rsidP="00A37F81">
            <w:pPr>
              <w:pStyle w:val="ChartBodyLeft"/>
              <w:rPr>
                <w:lang w:eastAsia="ja-JP"/>
              </w:rPr>
            </w:pPr>
            <w:r>
              <w:rPr>
                <w:lang w:eastAsia="ja-JP"/>
              </w:rPr>
              <w:t>2.</w:t>
            </w: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tc>
        <w:tc>
          <w:tcPr>
            <w:tcW w:w="5401" w:type="dxa"/>
          </w:tcPr>
          <w:p w:rsidR="00A37F81" w:rsidRDefault="00A37F81" w:rsidP="00A37F81">
            <w:pPr>
              <w:pStyle w:val="ChartBodyLeft"/>
              <w:rPr>
                <w:lang w:eastAsia="ja-JP"/>
              </w:rPr>
            </w:pPr>
          </w:p>
        </w:tc>
      </w:tr>
      <w:tr w:rsidR="00A37F81" w:rsidTr="00A37F81">
        <w:tc>
          <w:tcPr>
            <w:tcW w:w="5389" w:type="dxa"/>
          </w:tcPr>
          <w:p w:rsidR="00A37F81" w:rsidRDefault="00A37F81" w:rsidP="00A37F81">
            <w:pPr>
              <w:pStyle w:val="ChartBodyLeft"/>
              <w:rPr>
                <w:lang w:eastAsia="ja-JP"/>
              </w:rPr>
            </w:pPr>
            <w:r>
              <w:rPr>
                <w:lang w:eastAsia="ja-JP"/>
              </w:rPr>
              <w:t>3.</w:t>
            </w: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tc>
        <w:tc>
          <w:tcPr>
            <w:tcW w:w="5401" w:type="dxa"/>
          </w:tcPr>
          <w:p w:rsidR="00A37F81" w:rsidRDefault="00A37F81" w:rsidP="00A37F81">
            <w:pPr>
              <w:pStyle w:val="ChartBodyLeft"/>
              <w:rPr>
                <w:lang w:eastAsia="ja-JP"/>
              </w:rPr>
            </w:pPr>
          </w:p>
        </w:tc>
      </w:tr>
    </w:tbl>
    <w:p w:rsidR="00A37F81" w:rsidRDefault="00A37F81" w:rsidP="00A37F81">
      <w:pPr>
        <w:rPr>
          <w:rFonts w:eastAsiaTheme="minorEastAsia" w:cs="AGaramondPro-Regular"/>
          <w:lang w:eastAsia="ja-JP"/>
        </w:rPr>
      </w:pPr>
      <w:r>
        <w:rPr>
          <w:rFonts w:eastAsiaTheme="minorEastAsia" w:cs="AGaramondPro-Regular"/>
          <w:lang w:eastAsia="ja-JP"/>
        </w:rPr>
        <w:t>Comments:</w:t>
      </w:r>
    </w:p>
    <w:p w:rsidR="00A37F81" w:rsidRDefault="00A37F81" w:rsidP="00A37F81">
      <w:pPr>
        <w:rPr>
          <w:rFonts w:eastAsiaTheme="minorEastAsia" w:cs="AGaramondPro-Regular"/>
          <w:lang w:eastAsia="ja-JP"/>
        </w:rPr>
      </w:pPr>
    </w:p>
    <w:p w:rsidR="00A37F81" w:rsidRDefault="00A37F81" w:rsidP="00A37F81">
      <w:pPr>
        <w:rPr>
          <w:rFonts w:eastAsiaTheme="minorEastAsia" w:cs="AGaramondPro-Regular"/>
          <w:lang w:eastAsia="ja-JP"/>
        </w:rPr>
      </w:pPr>
    </w:p>
    <w:p w:rsidR="00A37F81" w:rsidRDefault="00A37F81" w:rsidP="00A37F81">
      <w:pPr>
        <w:spacing w:after="0"/>
        <w:rPr>
          <w:rFonts w:eastAsiaTheme="minorEastAsia" w:cs="AGaramondPro-Regular"/>
          <w:lang w:eastAsia="ja-JP"/>
        </w:rPr>
      </w:pPr>
    </w:p>
    <w:p w:rsidR="00237AAC" w:rsidRPr="00A37F81" w:rsidRDefault="00A37F81" w:rsidP="00A37F81">
      <w:pPr>
        <w:spacing w:after="0"/>
        <w:rPr>
          <w:rStyle w:val="SubtleReference"/>
          <w:rFonts w:eastAsiaTheme="minorEastAsia" w:cs="AGaramondPro-Regular"/>
          <w:smallCaps w:val="0"/>
          <w:color w:val="595959"/>
          <w:lang w:eastAsia="ja-JP"/>
        </w:rPr>
      </w:pPr>
      <w:r>
        <w:rPr>
          <w:rFonts w:eastAsiaTheme="minorEastAsia" w:cs="AGaramondPro-Regular"/>
          <w:lang w:eastAsia="ja-JP"/>
        </w:rPr>
        <w:t>Completed by: __________________</w:t>
      </w:r>
      <w:r>
        <w:rPr>
          <w:rFonts w:eastAsiaTheme="minorEastAsia" w:cs="AGaramondPro-Regular"/>
          <w:lang w:eastAsia="ja-JP"/>
        </w:rPr>
        <w:t>___________________</w:t>
      </w:r>
      <w:r>
        <w:rPr>
          <w:rFonts w:eastAsiaTheme="minorEastAsia" w:cs="AGaramondPro-Regular"/>
          <w:lang w:eastAsia="ja-JP"/>
        </w:rPr>
        <w:t>______</w:t>
      </w:r>
      <w:proofErr w:type="gramStart"/>
      <w:r>
        <w:rPr>
          <w:rFonts w:eastAsiaTheme="minorEastAsia" w:cs="AGaramondPro-Regular"/>
          <w:lang w:eastAsia="ja-JP"/>
        </w:rPr>
        <w:t>_  Date</w:t>
      </w:r>
      <w:proofErr w:type="gramEnd"/>
      <w:r>
        <w:rPr>
          <w:rFonts w:eastAsiaTheme="minorEastAsia" w:cs="AGaramondPro-Regular"/>
          <w:lang w:eastAsia="ja-JP"/>
        </w:rPr>
        <w:t>: _________________________________</w:t>
      </w:r>
    </w:p>
    <w:sectPr w:rsidR="00237AAC" w:rsidRPr="00A37F81" w:rsidSect="00237AAC">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GaramondPro-Regular">
    <w:altName w:val="Calibri"/>
    <w:charset w:val="00"/>
    <w:family w:val="auto"/>
    <w:pitch w:val="variable"/>
    <w:sig w:usb0="00000001"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MS ??">
    <w:altName w:val="MS Mincho"/>
    <w:panose1 w:val="00000000000000000000"/>
    <w:charset w:val="80"/>
    <w:family w:val="auto"/>
    <w:notTrueType/>
    <w:pitch w:val="variable"/>
    <w:sig w:usb0="00000000" w:usb1="08070000" w:usb2="00000010" w:usb3="00000000" w:csb0="00020000" w:csb1="00000000"/>
  </w:font>
  <w:font w:name="AGaramondPro-BoldItalic">
    <w:altName w:val="Adobe Garamond Pro Bold"/>
    <w:panose1 w:val="00000000000000000000"/>
    <w:charset w:val="00"/>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3321523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7C7AC7" id="Rectangle 3" o:spid="_x0000_s1026" style="position:absolute;margin-left:261.5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Il2PXPgAAAACQEAAA8AAABk&#10;cnMvZG93bnJldi54bWxMj8FOwzAMhu9IvENkJG4sXauWqWs6ARKIA5vEhqYdvcZrK5qkNFlX3h5z&#10;gqN/f/r9uVhNphMjDb51VsF8FoEgWznd2lrBx+75bgHCB7QaO2dJwTd5WJXXVwXm2l3sO43bUAsu&#10;sT5HBU0IfS6lrxoy6GeuJ8u7kxsMBh6HWuoBL1xuOhlHUSYNtpYvNNjTU0PV5/ZsFOzM4fD4tUna&#10;9ct+XJ9eMXvrCZW6vZkeliACTeEPhl99VoeSnY7ubLUXnYI0TuaMKkiiexAMpFnKwZGDRQyyLOT/&#10;D8ofAAAA//8DAFBLAQItABQABgAIAAAAIQC2gziS/gAAAOEBAAATAAAAAAAAAAAAAAAAAAAAAABb&#10;Q29udGVudF9UeXBlc10ueG1sUEsBAi0AFAAGAAgAAAAhADj9If/WAAAAlAEAAAsAAAAAAAAAAAAA&#10;AAAALwEAAF9yZWxzLy5yZWxzUEsBAi0AFAAGAAgAAAAhAPfqHfJtAgAA4AQAAA4AAAAAAAAAAAAA&#10;AAAALgIAAGRycy9lMm9Eb2MueG1sUEsBAi0AFAAGAAgAAAAhAIl2PXPgAAAACQEAAA8AAAAAAAAA&#10;AAAAAAAAxwQAAGRycy9kb3ducmV2LnhtbFBLBQYAAAAABAAEAPMAAADUBQ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A37F81" w:rsidP="00CF104E">
    <w:pPr>
      <w:pStyle w:val="BasicParagraph"/>
      <w:jc w:val="center"/>
      <w:rPr>
        <w:color w:val="7F7F7F"/>
      </w:rPr>
    </w:pPr>
    <w:r>
      <w:rPr>
        <w:rFonts w:ascii="Open Sans" w:hAnsi="Open Sans" w:cs="Open Sans"/>
        <w:color w:val="7F7F7F"/>
        <w:sz w:val="14"/>
        <w:szCs w:val="14"/>
        <w:lang w:val="en-GB"/>
      </w:rPr>
      <w:t xml:space="preserve">Health Advocate Assessment Tool 3 – </w:t>
    </w:r>
    <w:r w:rsidRPr="00A37F81">
      <w:rPr>
        <w:rFonts w:ascii="Open Sans" w:hAnsi="Open Sans" w:cs="Open Sans"/>
        <w:color w:val="003A5B" w:themeColor="text2"/>
        <w:sz w:val="14"/>
        <w:szCs w:val="14"/>
        <w:lang w:val="en-GB"/>
      </w:rPr>
      <w:t>OBJECTIVE STRUCTURED CLINICAL EXAM (OSCE)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 w:id="1">
    <w:p w:rsidR="00237AAC" w:rsidRDefault="00237AAC" w:rsidP="00063DD9">
      <w:pPr>
        <w:pStyle w:val="Source"/>
      </w:pPr>
      <w:r>
        <w:rPr>
          <w:rStyle w:val="FootnoteReference"/>
        </w:rPr>
        <w:footnoteRef/>
      </w:r>
      <w:r>
        <w:t xml:space="preserve"> </w:t>
      </w:r>
      <w:r w:rsidRPr="00B17002">
        <w:rPr>
          <w:lang w:eastAsia="ja-JP"/>
        </w:rPr>
        <w:t>Programs</w:t>
      </w:r>
      <w:r>
        <w:rPr>
          <w:lang w:eastAsia="ja-JP"/>
        </w:rPr>
        <w:t xml:space="preserve"> that have moved to Competence b</w:t>
      </w:r>
      <w:r w:rsidRPr="00B17002">
        <w:rPr>
          <w:lang w:eastAsia="ja-JP"/>
        </w:rPr>
        <w:t>y Design may want to modify these levels to the four parts of the resident competence continuum.</w:t>
      </w:r>
    </w:p>
  </w:footnote>
  <w:footnote w:id="2">
    <w:p w:rsidR="00A37F81" w:rsidRDefault="00A37F81" w:rsidP="00A37F81">
      <w:pPr>
        <w:pStyle w:val="Source"/>
      </w:pPr>
      <w:r>
        <w:rPr>
          <w:rStyle w:val="FootnoteReference"/>
        </w:rPr>
        <w:footnoteRef/>
      </w:r>
      <w:r>
        <w:t xml:space="preserve"> </w:t>
      </w:r>
      <w:r w:rsidRPr="00B17002">
        <w:rPr>
          <w:lang w:eastAsia="ja-JP"/>
        </w:rPr>
        <w:t>Programs that have moved to Competence by Design may want to modify these levels to the four parts of the resident competence continuum.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22D018E"/>
    <w:multiLevelType w:val="hybridMultilevel"/>
    <w:tmpl w:val="B26681AC"/>
    <w:lvl w:ilvl="0" w:tplc="AE846D80">
      <w:numFmt w:val="bullet"/>
      <w:lvlText w:val="-"/>
      <w:lvlJc w:val="left"/>
      <w:pPr>
        <w:ind w:left="720" w:hanging="360"/>
      </w:pPr>
      <w:rPr>
        <w:rFonts w:ascii="Verdana" w:eastAsiaTheme="minorEastAsia" w:hAnsi="Verdana" w:cs="AGaramondPro-Regular" w:hint="default"/>
      </w:rPr>
    </w:lvl>
    <w:lvl w:ilvl="1" w:tplc="AE846D80">
      <w:numFmt w:val="bullet"/>
      <w:lvlText w:val="-"/>
      <w:lvlJc w:val="left"/>
      <w:pPr>
        <w:ind w:left="1440" w:hanging="360"/>
      </w:pPr>
      <w:rPr>
        <w:rFonts w:ascii="Verdana" w:eastAsiaTheme="minorEastAsia" w:hAnsi="Verdana" w:cs="AGaramondPro-Regular"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3722326"/>
    <w:multiLevelType w:val="hybridMultilevel"/>
    <w:tmpl w:val="1B90BFEC"/>
    <w:lvl w:ilvl="0" w:tplc="04090001">
      <w:start w:val="1"/>
      <w:numFmt w:val="bullet"/>
      <w:lvlText w:val=""/>
      <w:lvlJc w:val="left"/>
      <w:pPr>
        <w:ind w:left="720" w:hanging="360"/>
      </w:pPr>
      <w:rPr>
        <w:rFonts w:ascii="Symbol" w:hAnsi="Symbol" w:hint="default"/>
      </w:rPr>
    </w:lvl>
    <w:lvl w:ilvl="1" w:tplc="AE846D80">
      <w:numFmt w:val="bullet"/>
      <w:lvlText w:val="-"/>
      <w:lvlJc w:val="left"/>
      <w:pPr>
        <w:ind w:left="1440" w:hanging="360"/>
      </w:pPr>
      <w:rPr>
        <w:rFonts w:ascii="Verdana" w:eastAsiaTheme="minorEastAsia" w:hAnsi="Verdana" w:cs="AGaramondPro-Regular"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63DD9"/>
    <w:rsid w:val="00073A17"/>
    <w:rsid w:val="000753B2"/>
    <w:rsid w:val="00095B03"/>
    <w:rsid w:val="000A47F0"/>
    <w:rsid w:val="000F481B"/>
    <w:rsid w:val="0010681F"/>
    <w:rsid w:val="0017084C"/>
    <w:rsid w:val="001D484A"/>
    <w:rsid w:val="00213440"/>
    <w:rsid w:val="002139BE"/>
    <w:rsid w:val="00237AAC"/>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37F81"/>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E96C8"/>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237AAC"/>
    <w:rPr>
      <w:smallCaps/>
      <w:color w:val="5A5A5A" w:themeColor="text1" w:themeTint="A5"/>
    </w:rPr>
  </w:style>
  <w:style w:type="paragraph" w:styleId="FootnoteText">
    <w:name w:val="footnote text"/>
    <w:basedOn w:val="Normal"/>
    <w:link w:val="FootnoteTextChar"/>
    <w:uiPriority w:val="99"/>
    <w:unhideWhenUsed/>
    <w:rsid w:val="00237AAC"/>
    <w:pPr>
      <w:snapToGrid/>
      <w:spacing w:after="0"/>
    </w:pPr>
    <w:rPr>
      <w:rFonts w:ascii="Verdana" w:eastAsia="MS ??" w:hAnsi="Verdana"/>
      <w:noProof/>
      <w:color w:val="auto"/>
      <w:sz w:val="20"/>
      <w:szCs w:val="20"/>
      <w:lang w:val="en-US"/>
    </w:rPr>
  </w:style>
  <w:style w:type="character" w:customStyle="1" w:styleId="FootnoteTextChar">
    <w:name w:val="Footnote Text Char"/>
    <w:basedOn w:val="DefaultParagraphFont"/>
    <w:link w:val="FootnoteText"/>
    <w:uiPriority w:val="99"/>
    <w:rsid w:val="00237AAC"/>
    <w:rPr>
      <w:rFonts w:ascii="Verdana" w:eastAsia="MS ??" w:hAnsi="Verdana"/>
      <w:noProof/>
      <w:lang w:val="en-US"/>
    </w:rPr>
  </w:style>
  <w:style w:type="character" w:styleId="FootnoteReference">
    <w:name w:val="footnote reference"/>
    <w:basedOn w:val="DefaultParagraphFont"/>
    <w:uiPriority w:val="99"/>
    <w:semiHidden/>
    <w:unhideWhenUsed/>
    <w:rsid w:val="00237A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578">
      <w:bodyDiv w:val="1"/>
      <w:marLeft w:val="0"/>
      <w:marRight w:val="0"/>
      <w:marTop w:val="0"/>
      <w:marBottom w:val="0"/>
      <w:divBdr>
        <w:top w:val="none" w:sz="0" w:space="0" w:color="auto"/>
        <w:left w:val="none" w:sz="0" w:space="0" w:color="auto"/>
        <w:bottom w:val="none" w:sz="0" w:space="0" w:color="auto"/>
        <w:right w:val="none" w:sz="0" w:space="0" w:color="auto"/>
      </w:divBdr>
    </w:div>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366956268">
      <w:bodyDiv w:val="1"/>
      <w:marLeft w:val="0"/>
      <w:marRight w:val="0"/>
      <w:marTop w:val="0"/>
      <w:marBottom w:val="0"/>
      <w:divBdr>
        <w:top w:val="none" w:sz="0" w:space="0" w:color="auto"/>
        <w:left w:val="none" w:sz="0" w:space="0" w:color="auto"/>
        <w:bottom w:val="none" w:sz="0" w:space="0" w:color="auto"/>
        <w:right w:val="none" w:sz="0" w:space="0" w:color="auto"/>
      </w:divBdr>
    </w:div>
    <w:div w:id="666517740">
      <w:bodyDiv w:val="1"/>
      <w:marLeft w:val="0"/>
      <w:marRight w:val="0"/>
      <w:marTop w:val="0"/>
      <w:marBottom w:val="0"/>
      <w:divBdr>
        <w:top w:val="none" w:sz="0" w:space="0" w:color="auto"/>
        <w:left w:val="none" w:sz="0" w:space="0" w:color="auto"/>
        <w:bottom w:val="none" w:sz="0" w:space="0" w:color="auto"/>
        <w:right w:val="none" w:sz="0" w:space="0" w:color="auto"/>
      </w:divBdr>
    </w:div>
    <w:div w:id="16365676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2045783286">
      <w:bodyDiv w:val="1"/>
      <w:marLeft w:val="0"/>
      <w:marRight w:val="0"/>
      <w:marTop w:val="0"/>
      <w:marBottom w:val="0"/>
      <w:divBdr>
        <w:top w:val="none" w:sz="0" w:space="0" w:color="auto"/>
        <w:left w:val="none" w:sz="0" w:space="0" w:color="auto"/>
        <w:bottom w:val="none" w:sz="0" w:space="0" w:color="auto"/>
        <w:right w:val="none" w:sz="0" w:space="0" w:color="auto"/>
      </w:divBdr>
    </w:div>
    <w:div w:id="21246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dcmitype/"/>
    <ds:schemaRef ds:uri="http://purl.org/dc/terms/"/>
    <ds:schemaRef ds:uri="http://schemas.openxmlformats.org/package/2006/metadata/core-properties"/>
    <ds:schemaRef ds:uri="http://www.w3.org/XML/1998/namespace"/>
    <ds:schemaRef ds:uri="http://purl.org/dc/elements/1.1/"/>
    <ds:schemaRef ds:uri="f3c17827-2a44-4186-817e-0d9f5805cdb5"/>
    <ds:schemaRef ds:uri="http://schemas.microsoft.com/office/2006/metadata/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96C32-D8FA-464A-8466-846CB672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6</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2021-10-26T19:56:00Z</dcterms:created>
  <dcterms:modified xsi:type="dcterms:W3CDTF">2021-10-26T19:56:00Z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